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74715" w14:textId="37DCCE5B" w:rsidR="00FD1ED0" w:rsidRPr="00EB29C4" w:rsidRDefault="00BB6B8D" w:rsidP="003643EC">
      <w:pPr>
        <w:spacing w:after="0" w:line="0" w:lineRule="atLeast"/>
        <w:ind w:firstLine="708"/>
        <w:jc w:val="both"/>
        <w:rPr>
          <w:rFonts w:ascii="Times New Roman" w:hAnsi="Times New Roman" w:cs="Times New Roman"/>
          <w:b/>
          <w:sz w:val="25"/>
          <w:szCs w:val="25"/>
        </w:rPr>
      </w:pPr>
      <w:r w:rsidRPr="00BB6B8D">
        <w:rPr>
          <w:rFonts w:ascii="Times New Roman" w:hAnsi="Times New Roman" w:cs="Times New Roman"/>
          <w:b/>
          <w:sz w:val="25"/>
          <w:szCs w:val="25"/>
        </w:rPr>
        <w:t>«Почему произведены доначисления за предыдущие периоды? (Ранее за капитальный ремонт не начисляли)»</w:t>
      </w:r>
      <w:r w:rsidR="000D335A">
        <w:rPr>
          <w:rFonts w:ascii="Times New Roman" w:hAnsi="Times New Roman" w:cs="Times New Roman"/>
          <w:b/>
          <w:sz w:val="25"/>
          <w:szCs w:val="25"/>
        </w:rPr>
        <w:t xml:space="preserve">, </w:t>
      </w:r>
      <w:r w:rsidRPr="00BB6B8D">
        <w:rPr>
          <w:rFonts w:ascii="Times New Roman" w:hAnsi="Times New Roman" w:cs="Times New Roman"/>
          <w:b/>
          <w:sz w:val="25"/>
          <w:szCs w:val="25"/>
        </w:rPr>
        <w:t>«Почему выставляют уведомления с долгом, если ранее квитанции не приходили»</w:t>
      </w:r>
    </w:p>
    <w:p w14:paraId="30F0F80B" w14:textId="05BEE140" w:rsidR="00942E72" w:rsidRPr="00FF2867" w:rsidRDefault="00942E72" w:rsidP="003643EC">
      <w:pPr>
        <w:spacing w:after="0" w:line="0" w:lineRule="atLeast"/>
        <w:ind w:firstLine="708"/>
        <w:jc w:val="both"/>
        <w:rPr>
          <w:rFonts w:ascii="Times New Roman" w:hAnsi="Times New Roman" w:cs="Times New Roman"/>
          <w:sz w:val="25"/>
          <w:szCs w:val="25"/>
        </w:rPr>
      </w:pPr>
      <w:r w:rsidRPr="00FF2867">
        <w:rPr>
          <w:rFonts w:ascii="Times New Roman" w:hAnsi="Times New Roman" w:cs="Times New Roman"/>
          <w:sz w:val="25"/>
          <w:szCs w:val="25"/>
        </w:rPr>
        <w:t>Частью 1 статьи 169 Жилищного кодекса Российской Федерации (далее – ЖК РФ) и частью 2 статьи 5 Закона Московской области от 01.07.2013 № 66/2013-03 «Об организации проведения капитального ремонта общего имущества в многоквартирных домах, расположенных на территории Московской области» (далее – Закон) установлено, что собственники помещений в многоквартирном доме обязаны уплачивать ежемесячные взносы на капитальный ремонт общего имущества в многоквартирном доме, включенном в региональную программу капитального ремонта.</w:t>
      </w:r>
    </w:p>
    <w:p w14:paraId="27687F43" w14:textId="3B28EDB6" w:rsidR="00942E72" w:rsidRPr="00FF2867" w:rsidRDefault="00942E72" w:rsidP="003643EC">
      <w:pPr>
        <w:spacing w:after="0" w:line="240" w:lineRule="auto"/>
        <w:ind w:firstLine="708"/>
        <w:contextualSpacing/>
        <w:jc w:val="both"/>
        <w:rPr>
          <w:rFonts w:ascii="Times New Roman" w:hAnsi="Times New Roman" w:cs="Times New Roman"/>
          <w:sz w:val="25"/>
          <w:szCs w:val="25"/>
        </w:rPr>
      </w:pPr>
      <w:r w:rsidRPr="00FF2867">
        <w:rPr>
          <w:rFonts w:ascii="Times New Roman" w:hAnsi="Times New Roman" w:cs="Times New Roman"/>
          <w:sz w:val="25"/>
          <w:szCs w:val="25"/>
        </w:rPr>
        <w:t>Постановлением Правительства Московской области от 27.12.2013 № 1188/58</w:t>
      </w:r>
      <w:r w:rsidR="00EB29C4">
        <w:rPr>
          <w:rFonts w:ascii="Times New Roman" w:hAnsi="Times New Roman" w:cs="Times New Roman"/>
          <w:sz w:val="25"/>
          <w:szCs w:val="25"/>
        </w:rPr>
        <w:t xml:space="preserve"> </w:t>
      </w:r>
      <w:r w:rsidRPr="00FF2867">
        <w:rPr>
          <w:rFonts w:ascii="Times New Roman" w:hAnsi="Times New Roman" w:cs="Times New Roman"/>
          <w:sz w:val="25"/>
          <w:szCs w:val="25"/>
        </w:rPr>
        <w:t xml:space="preserve">«Об утверждении региональной программы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w:t>
      </w:r>
      <w:r w:rsidR="00EB29C4">
        <w:rPr>
          <w:rFonts w:ascii="Times New Roman" w:hAnsi="Times New Roman" w:cs="Times New Roman"/>
          <w:sz w:val="25"/>
          <w:szCs w:val="25"/>
        </w:rPr>
        <w:t>утверждена региональная программа капитального ремонта общего имущества многоквартирных домов</w:t>
      </w:r>
      <w:r w:rsidRPr="00FF2867">
        <w:rPr>
          <w:rFonts w:ascii="Times New Roman" w:hAnsi="Times New Roman" w:cs="Times New Roman"/>
          <w:sz w:val="25"/>
          <w:szCs w:val="25"/>
        </w:rPr>
        <w:t>.</w:t>
      </w:r>
    </w:p>
    <w:p w14:paraId="6EE6E8D5" w14:textId="5EC83F78" w:rsidR="00942E72" w:rsidRPr="00FF2867" w:rsidRDefault="00942E72" w:rsidP="003643EC">
      <w:pPr>
        <w:spacing w:after="0" w:line="240" w:lineRule="auto"/>
        <w:ind w:firstLine="708"/>
        <w:contextualSpacing/>
        <w:jc w:val="both"/>
        <w:rPr>
          <w:rFonts w:ascii="Times New Roman" w:hAnsi="Times New Roman" w:cs="Times New Roman"/>
          <w:sz w:val="25"/>
          <w:szCs w:val="25"/>
        </w:rPr>
      </w:pPr>
      <w:r w:rsidRPr="00FF2867">
        <w:rPr>
          <w:rFonts w:ascii="Times New Roman" w:hAnsi="Times New Roman" w:cs="Times New Roman"/>
          <w:sz w:val="25"/>
          <w:szCs w:val="25"/>
        </w:rPr>
        <w:t>Согласно части 2.1 статьи 5 Закона установлено, что обязанность по оплате взносов на капитальный ремонт у собственников помещений в многоквартирном доме возникает по истечении трех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или изменения в региональную программу, согласно которым в указанную программу включен этот многоквартирный дом.</w:t>
      </w:r>
    </w:p>
    <w:p w14:paraId="227971DC" w14:textId="717F01AC" w:rsidR="00E46B3E" w:rsidRPr="00FF2867" w:rsidRDefault="00E46B3E" w:rsidP="00450267">
      <w:pPr>
        <w:spacing w:after="0" w:line="240" w:lineRule="auto"/>
        <w:ind w:firstLine="709"/>
        <w:jc w:val="both"/>
        <w:rPr>
          <w:rFonts w:ascii="Times New Roman" w:hAnsi="Times New Roman" w:cs="Times New Roman"/>
          <w:sz w:val="25"/>
          <w:szCs w:val="25"/>
        </w:rPr>
      </w:pPr>
      <w:r w:rsidRPr="00FF2867">
        <w:rPr>
          <w:rFonts w:ascii="Times New Roman" w:hAnsi="Times New Roman" w:cs="Times New Roman"/>
          <w:sz w:val="25"/>
          <w:szCs w:val="25"/>
        </w:rPr>
        <w:t>В соответствии с</w:t>
      </w:r>
      <w:r w:rsidR="00EF412E" w:rsidRPr="00FF2867">
        <w:rPr>
          <w:rFonts w:ascii="Times New Roman" w:hAnsi="Times New Roman" w:cs="Times New Roman"/>
          <w:sz w:val="25"/>
          <w:szCs w:val="25"/>
        </w:rPr>
        <w:t xml:space="preserve"> частью 3 статьи 170 ЖК РФ</w:t>
      </w:r>
      <w:r w:rsidRPr="00FF2867">
        <w:rPr>
          <w:rFonts w:ascii="Times New Roman" w:hAnsi="Times New Roman" w:cs="Times New Roman"/>
          <w:sz w:val="25"/>
          <w:szCs w:val="25"/>
        </w:rPr>
        <w:t xml:space="preserve"> собственники помещений в многоквартирном доме вправе выбрать один из следующих способов формирования фонда капитального ремонта:</w:t>
      </w:r>
    </w:p>
    <w:p w14:paraId="2811D28D" w14:textId="77777777" w:rsidR="00E46B3E" w:rsidRPr="00FF2867" w:rsidRDefault="00E46B3E" w:rsidP="00450267">
      <w:pPr>
        <w:spacing w:after="0" w:line="240" w:lineRule="auto"/>
        <w:ind w:firstLine="709"/>
        <w:jc w:val="both"/>
        <w:rPr>
          <w:rFonts w:ascii="Times New Roman" w:hAnsi="Times New Roman" w:cs="Times New Roman"/>
          <w:sz w:val="25"/>
          <w:szCs w:val="25"/>
        </w:rPr>
      </w:pPr>
      <w:r w:rsidRPr="00FF2867">
        <w:rPr>
          <w:rFonts w:ascii="Times New Roman" w:hAnsi="Times New Roman" w:cs="Times New Roman"/>
          <w:sz w:val="25"/>
          <w:szCs w:val="25"/>
        </w:rPr>
        <w:t>-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14:paraId="41C0558F" w14:textId="0BA5B9BE" w:rsidR="00E46B3E" w:rsidRPr="00FF2867" w:rsidRDefault="00E46B3E" w:rsidP="00450267">
      <w:pPr>
        <w:spacing w:after="0" w:line="240" w:lineRule="auto"/>
        <w:ind w:firstLine="709"/>
        <w:jc w:val="both"/>
        <w:rPr>
          <w:rFonts w:ascii="Times New Roman" w:hAnsi="Times New Roman" w:cs="Times New Roman"/>
          <w:sz w:val="25"/>
          <w:szCs w:val="25"/>
        </w:rPr>
      </w:pPr>
      <w:r w:rsidRPr="00FF2867">
        <w:rPr>
          <w:rFonts w:ascii="Times New Roman" w:hAnsi="Times New Roman" w:cs="Times New Roman"/>
          <w:sz w:val="25"/>
          <w:szCs w:val="25"/>
        </w:rPr>
        <w:t>- перечисление взносов на капитальный ремонт на счет регионального оператора в целях формирования фонда капитального ремонта в виде обязатель</w:t>
      </w:r>
      <w:r w:rsidR="00F83D0C" w:rsidRPr="00FF2867">
        <w:rPr>
          <w:rFonts w:ascii="Times New Roman" w:hAnsi="Times New Roman" w:cs="Times New Roman"/>
          <w:sz w:val="25"/>
          <w:szCs w:val="25"/>
        </w:rPr>
        <w:t xml:space="preserve">ственных </w:t>
      </w:r>
      <w:r w:rsidRPr="00FF2867">
        <w:rPr>
          <w:rFonts w:ascii="Times New Roman" w:hAnsi="Times New Roman" w:cs="Times New Roman"/>
          <w:sz w:val="25"/>
          <w:szCs w:val="25"/>
        </w:rPr>
        <w:t>прав собственников помещений в многоквартирном доме в отношении регионального оператора.</w:t>
      </w:r>
    </w:p>
    <w:p w14:paraId="428A18E7" w14:textId="77777777" w:rsidR="00367460" w:rsidRPr="00FF2867" w:rsidRDefault="00367460" w:rsidP="00367460">
      <w:pPr>
        <w:autoSpaceDE w:val="0"/>
        <w:autoSpaceDN w:val="0"/>
        <w:adjustRightInd w:val="0"/>
        <w:spacing w:after="0" w:line="240" w:lineRule="auto"/>
        <w:ind w:firstLine="709"/>
        <w:contextualSpacing/>
        <w:jc w:val="both"/>
        <w:rPr>
          <w:rFonts w:ascii="Times New Roman" w:hAnsi="Times New Roman" w:cs="Times New Roman"/>
          <w:sz w:val="25"/>
          <w:szCs w:val="25"/>
        </w:rPr>
      </w:pPr>
      <w:r w:rsidRPr="00FF2867">
        <w:rPr>
          <w:rFonts w:ascii="Times New Roman" w:hAnsi="Times New Roman" w:cs="Times New Roman"/>
          <w:sz w:val="25"/>
          <w:szCs w:val="25"/>
        </w:rPr>
        <w:t>На основании части 3 статьи 6 Закона региональный оператор вправе заключить с управляющей организацией, товариществом собственников жилья, жилищным кооперативом, иным специализированным потребительским кооперативом или иной организацией, осуществляющей начисление и сбор платы за жилое помещение и коммунальные услуги, договор о включении в платежный документ, на основании которого вносится плата за содержание и ремонт жилого помещения 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14:paraId="46EA38E6" w14:textId="77777777" w:rsidR="00367460" w:rsidRPr="00FF2867" w:rsidRDefault="00367460" w:rsidP="00367460">
      <w:pPr>
        <w:autoSpaceDE w:val="0"/>
        <w:autoSpaceDN w:val="0"/>
        <w:adjustRightInd w:val="0"/>
        <w:spacing w:after="0" w:line="240" w:lineRule="auto"/>
        <w:ind w:firstLine="709"/>
        <w:contextualSpacing/>
        <w:jc w:val="both"/>
        <w:rPr>
          <w:rFonts w:ascii="Times New Roman" w:hAnsi="Times New Roman" w:cs="Times New Roman"/>
          <w:sz w:val="25"/>
          <w:szCs w:val="25"/>
        </w:rPr>
      </w:pPr>
      <w:r w:rsidRPr="00FF2867">
        <w:rPr>
          <w:rFonts w:ascii="Times New Roman" w:hAnsi="Times New Roman" w:cs="Times New Roman"/>
          <w:sz w:val="25"/>
          <w:szCs w:val="25"/>
        </w:rPr>
        <w:t>На основании Федерального закона № 176-ФЗ от 29.06.2015 «О внесении изменений в Жилищный кодекс Российской Федерации и другие законодательные акты Российской Федерации» из статьи 181 ЖК РФ исключено требование о заключении договора о формировании фонда капитального ремонта в порядке, установленном статьей 445 Гражданского кодекса Российской Федерации.</w:t>
      </w:r>
    </w:p>
    <w:p w14:paraId="2295A75F" w14:textId="77777777" w:rsidR="00367460" w:rsidRPr="00FF2867" w:rsidRDefault="00367460" w:rsidP="00367460">
      <w:pPr>
        <w:autoSpaceDE w:val="0"/>
        <w:autoSpaceDN w:val="0"/>
        <w:adjustRightInd w:val="0"/>
        <w:spacing w:after="0" w:line="240" w:lineRule="auto"/>
        <w:ind w:firstLine="709"/>
        <w:contextualSpacing/>
        <w:jc w:val="both"/>
        <w:rPr>
          <w:rFonts w:ascii="Times New Roman" w:hAnsi="Times New Roman" w:cs="Times New Roman"/>
          <w:sz w:val="25"/>
          <w:szCs w:val="25"/>
        </w:rPr>
      </w:pPr>
      <w:r w:rsidRPr="00FF2867">
        <w:rPr>
          <w:rFonts w:ascii="Times New Roman" w:hAnsi="Times New Roman" w:cs="Times New Roman"/>
          <w:sz w:val="25"/>
          <w:szCs w:val="25"/>
        </w:rPr>
        <w:t>Исходя из вышеизложенного заключение договора о формировании фонда капитального ремонта и об организации проведения капитального ремонта общего имущества в многоквартирном доме с собственниками не требуется.</w:t>
      </w:r>
    </w:p>
    <w:p w14:paraId="6242BCDA" w14:textId="77777777" w:rsidR="00367460" w:rsidRPr="00FF2867" w:rsidRDefault="00367460" w:rsidP="006B15DF">
      <w:pPr>
        <w:autoSpaceDE w:val="0"/>
        <w:autoSpaceDN w:val="0"/>
        <w:adjustRightInd w:val="0"/>
        <w:spacing w:after="0" w:line="240" w:lineRule="auto"/>
        <w:ind w:firstLine="567"/>
        <w:jc w:val="both"/>
        <w:rPr>
          <w:rFonts w:ascii="Times New Roman" w:hAnsi="Times New Roman" w:cs="Times New Roman"/>
          <w:sz w:val="25"/>
          <w:szCs w:val="25"/>
        </w:rPr>
      </w:pPr>
      <w:r w:rsidRPr="00FF2867">
        <w:rPr>
          <w:rFonts w:ascii="Times New Roman" w:hAnsi="Times New Roman" w:cs="Times New Roman"/>
          <w:sz w:val="25"/>
          <w:szCs w:val="25"/>
        </w:rPr>
        <w:t xml:space="preserve">С учетом положений статей 209, 249, 309 Гражданского кодекса Российской Федерации отсутствие договорных отношений между сторонами, не может являться </w:t>
      </w:r>
      <w:r w:rsidRPr="00FF2867">
        <w:rPr>
          <w:rFonts w:ascii="Times New Roman" w:hAnsi="Times New Roman" w:cs="Times New Roman"/>
          <w:sz w:val="25"/>
          <w:szCs w:val="25"/>
        </w:rPr>
        <w:lastRenderedPageBreak/>
        <w:t xml:space="preserve">основанием для освобождения собственника от обязанности оплаты взноса </w:t>
      </w:r>
      <w:r w:rsidRPr="00FF2867">
        <w:rPr>
          <w:rFonts w:ascii="Times New Roman" w:hAnsi="Times New Roman" w:cs="Times New Roman"/>
          <w:sz w:val="25"/>
          <w:szCs w:val="25"/>
        </w:rPr>
        <w:br/>
        <w:t xml:space="preserve">на капитальный ремонт пропорционально своей доле, которая является следствием самого права собственности и как гражданско-правовое обязательство, возникает </w:t>
      </w:r>
      <w:r w:rsidRPr="00FF2867">
        <w:rPr>
          <w:rFonts w:ascii="Times New Roman" w:hAnsi="Times New Roman" w:cs="Times New Roman"/>
          <w:sz w:val="25"/>
          <w:szCs w:val="25"/>
        </w:rPr>
        <w:br/>
        <w:t>в силу закона.</w:t>
      </w:r>
    </w:p>
    <w:p w14:paraId="39A0F869" w14:textId="355D7729" w:rsidR="00E524B5" w:rsidRPr="00FF2867" w:rsidRDefault="00E524B5" w:rsidP="006B15DF">
      <w:pPr>
        <w:spacing w:after="0" w:line="240" w:lineRule="auto"/>
        <w:ind w:firstLine="567"/>
        <w:jc w:val="both"/>
        <w:rPr>
          <w:rFonts w:ascii="Times New Roman" w:hAnsi="Times New Roman" w:cs="Times New Roman"/>
          <w:sz w:val="25"/>
          <w:szCs w:val="25"/>
        </w:rPr>
      </w:pPr>
      <w:r w:rsidRPr="00FF2867">
        <w:rPr>
          <w:rFonts w:ascii="Times New Roman" w:hAnsi="Times New Roman" w:cs="Times New Roman"/>
          <w:sz w:val="25"/>
          <w:szCs w:val="25"/>
        </w:rPr>
        <w:t>Обращаю Ваше внимание, что во исполнение своей обязанности по уплате взносов на капитальный ремонт</w:t>
      </w:r>
      <w:r w:rsidR="007439DE" w:rsidRPr="00FF2867">
        <w:rPr>
          <w:rFonts w:ascii="Times New Roman" w:hAnsi="Times New Roman" w:cs="Times New Roman"/>
          <w:sz w:val="25"/>
          <w:szCs w:val="25"/>
        </w:rPr>
        <w:t xml:space="preserve"> в соответствии с частью 1 статьи 169 Жилищного кодекса Российской Федерации</w:t>
      </w:r>
      <w:r w:rsidRPr="00FF2867">
        <w:rPr>
          <w:rFonts w:ascii="Times New Roman" w:hAnsi="Times New Roman" w:cs="Times New Roman"/>
          <w:sz w:val="25"/>
          <w:szCs w:val="25"/>
        </w:rPr>
        <w:t>, собственники имели возможность ежемесячно оплачивать взносы на капитальный ремонт общего имущества в многоквартирном доме непосредственно на счет Фонда. Реквизиты и квитанция размещены на официальном Интернет-портале Фонда www.fkr-mosreg.ru в разделе «Контакты».</w:t>
      </w:r>
    </w:p>
    <w:p w14:paraId="7BFEB964" w14:textId="61F2B019" w:rsidR="00D77055" w:rsidRDefault="00D77055" w:rsidP="006B15DF">
      <w:pPr>
        <w:spacing w:after="0" w:line="240" w:lineRule="auto"/>
        <w:ind w:firstLine="567"/>
        <w:jc w:val="both"/>
        <w:rPr>
          <w:rFonts w:ascii="Times New Roman" w:hAnsi="Times New Roman" w:cs="Times New Roman"/>
          <w:sz w:val="25"/>
          <w:szCs w:val="25"/>
        </w:rPr>
      </w:pPr>
      <w:r w:rsidRPr="00930A24">
        <w:rPr>
          <w:rFonts w:ascii="Times New Roman" w:hAnsi="Times New Roman" w:cs="Times New Roman"/>
          <w:sz w:val="25"/>
          <w:szCs w:val="25"/>
        </w:rPr>
        <w:t xml:space="preserve">В связи с отсутствием </w:t>
      </w:r>
      <w:r w:rsidR="003643EC" w:rsidRPr="00930A24">
        <w:rPr>
          <w:rFonts w:ascii="Times New Roman" w:hAnsi="Times New Roman" w:cs="Times New Roman"/>
          <w:sz w:val="25"/>
          <w:szCs w:val="25"/>
        </w:rPr>
        <w:t xml:space="preserve">у Фонда </w:t>
      </w:r>
      <w:r w:rsidRPr="00930A24">
        <w:rPr>
          <w:rFonts w:ascii="Times New Roman" w:hAnsi="Times New Roman" w:cs="Times New Roman"/>
          <w:sz w:val="25"/>
          <w:szCs w:val="25"/>
        </w:rPr>
        <w:t xml:space="preserve">сведений о собственниках и площадях помещений </w:t>
      </w:r>
      <w:r w:rsidR="00EB29C4" w:rsidRPr="00930A24">
        <w:rPr>
          <w:rFonts w:ascii="Times New Roman" w:hAnsi="Times New Roman" w:cs="Times New Roman"/>
          <w:sz w:val="25"/>
          <w:szCs w:val="25"/>
        </w:rPr>
        <w:t>многоквартирных домов</w:t>
      </w:r>
      <w:r w:rsidR="003643EC" w:rsidRPr="00930A24">
        <w:rPr>
          <w:rFonts w:ascii="Times New Roman" w:hAnsi="Times New Roman" w:cs="Times New Roman"/>
          <w:sz w:val="25"/>
          <w:szCs w:val="25"/>
        </w:rPr>
        <w:t>,</w:t>
      </w:r>
      <w:r w:rsidR="00EB29C4" w:rsidRPr="00930A24">
        <w:rPr>
          <w:rFonts w:ascii="Times New Roman" w:hAnsi="Times New Roman" w:cs="Times New Roman"/>
          <w:sz w:val="25"/>
          <w:szCs w:val="25"/>
        </w:rPr>
        <w:t xml:space="preserve"> а также в связи с отсутствием Агента, уполномоченного осуществлять деятельность по начислению, сбору и обработке взносов на капитальный ремонт, </w:t>
      </w:r>
      <w:r w:rsidRPr="00930A24">
        <w:rPr>
          <w:rFonts w:ascii="Times New Roman" w:hAnsi="Times New Roman" w:cs="Times New Roman"/>
          <w:sz w:val="25"/>
          <w:szCs w:val="25"/>
        </w:rPr>
        <w:t xml:space="preserve">произвести начисления взносов на капитальный ремонт </w:t>
      </w:r>
      <w:r w:rsidR="00EB29C4" w:rsidRPr="00930A24">
        <w:rPr>
          <w:rFonts w:ascii="Times New Roman" w:hAnsi="Times New Roman" w:cs="Times New Roman"/>
          <w:sz w:val="25"/>
          <w:szCs w:val="25"/>
        </w:rPr>
        <w:t xml:space="preserve">с даты возникновения обязанности </w:t>
      </w:r>
      <w:r w:rsidRPr="00930A24">
        <w:rPr>
          <w:rFonts w:ascii="Times New Roman" w:hAnsi="Times New Roman" w:cs="Times New Roman"/>
          <w:sz w:val="25"/>
          <w:szCs w:val="25"/>
        </w:rPr>
        <w:t>не представлялось возможным.</w:t>
      </w:r>
    </w:p>
    <w:p w14:paraId="619EEB40" w14:textId="29B414C4" w:rsidR="00AD290D" w:rsidRPr="00FF2867" w:rsidRDefault="00EB29C4" w:rsidP="006B15DF">
      <w:pPr>
        <w:spacing w:after="0" w:line="240" w:lineRule="auto"/>
        <w:ind w:firstLine="567"/>
        <w:jc w:val="both"/>
        <w:rPr>
          <w:rFonts w:ascii="Times New Roman" w:hAnsi="Times New Roman" w:cs="Times New Roman"/>
          <w:sz w:val="25"/>
          <w:szCs w:val="25"/>
        </w:rPr>
      </w:pPr>
      <w:r w:rsidRPr="00EB29C4">
        <w:rPr>
          <w:rFonts w:ascii="Times New Roman" w:hAnsi="Times New Roman" w:cs="Times New Roman"/>
          <w:sz w:val="25"/>
          <w:szCs w:val="25"/>
        </w:rPr>
        <w:t>С 01.01.2018 полномочия по начислению, сбору и обработке взносов переданы ООО «МосОблЕИРЦ».</w:t>
      </w:r>
      <w:r>
        <w:rPr>
          <w:rFonts w:ascii="Times New Roman" w:hAnsi="Times New Roman" w:cs="Times New Roman"/>
          <w:sz w:val="25"/>
          <w:szCs w:val="25"/>
        </w:rPr>
        <w:t xml:space="preserve"> </w:t>
      </w:r>
      <w:r w:rsidR="00185970" w:rsidRPr="00FF2867">
        <w:rPr>
          <w:rFonts w:ascii="Times New Roman" w:hAnsi="Times New Roman" w:cs="Times New Roman"/>
          <w:sz w:val="25"/>
          <w:szCs w:val="25"/>
        </w:rPr>
        <w:t xml:space="preserve">После получения необходимой для начислений взносов информации между Фондом и ООО «МосОблЕИРЦ» </w:t>
      </w:r>
      <w:r w:rsidR="00FD1ED0">
        <w:rPr>
          <w:rFonts w:ascii="Times New Roman" w:hAnsi="Times New Roman" w:cs="Times New Roman"/>
          <w:sz w:val="25"/>
          <w:szCs w:val="25"/>
        </w:rPr>
        <w:t>были</w:t>
      </w:r>
      <w:r w:rsidR="00EF412E" w:rsidRPr="00FF2867">
        <w:rPr>
          <w:rFonts w:ascii="Times New Roman" w:hAnsi="Times New Roman" w:cs="Times New Roman"/>
          <w:sz w:val="25"/>
          <w:szCs w:val="25"/>
        </w:rPr>
        <w:t xml:space="preserve"> </w:t>
      </w:r>
      <w:r w:rsidR="00FD1ED0">
        <w:rPr>
          <w:rFonts w:ascii="Times New Roman" w:hAnsi="Times New Roman" w:cs="Times New Roman"/>
          <w:sz w:val="25"/>
          <w:szCs w:val="25"/>
        </w:rPr>
        <w:t>оформлены</w:t>
      </w:r>
      <w:r w:rsidR="00D77055" w:rsidRPr="00FF2867">
        <w:rPr>
          <w:rFonts w:ascii="Times New Roman" w:hAnsi="Times New Roman" w:cs="Times New Roman"/>
          <w:sz w:val="25"/>
          <w:szCs w:val="25"/>
        </w:rPr>
        <w:t xml:space="preserve"> </w:t>
      </w:r>
      <w:r w:rsidR="00FD1ED0">
        <w:rPr>
          <w:rFonts w:ascii="Times New Roman" w:hAnsi="Times New Roman" w:cs="Times New Roman"/>
          <w:sz w:val="25"/>
          <w:szCs w:val="25"/>
        </w:rPr>
        <w:t>дополнительные</w:t>
      </w:r>
      <w:r w:rsidR="00185970" w:rsidRPr="00FF2867">
        <w:rPr>
          <w:rFonts w:ascii="Times New Roman" w:hAnsi="Times New Roman" w:cs="Times New Roman"/>
          <w:sz w:val="25"/>
          <w:szCs w:val="25"/>
        </w:rPr>
        <w:t xml:space="preserve"> соглашени</w:t>
      </w:r>
      <w:r w:rsidR="00FD1ED0">
        <w:rPr>
          <w:rFonts w:ascii="Times New Roman" w:hAnsi="Times New Roman" w:cs="Times New Roman"/>
          <w:sz w:val="25"/>
          <w:szCs w:val="25"/>
        </w:rPr>
        <w:t>я</w:t>
      </w:r>
      <w:r w:rsidR="00EF412E" w:rsidRPr="00FF2867">
        <w:rPr>
          <w:rFonts w:ascii="Times New Roman" w:hAnsi="Times New Roman" w:cs="Times New Roman"/>
          <w:sz w:val="25"/>
          <w:szCs w:val="25"/>
        </w:rPr>
        <w:t xml:space="preserve"> </w:t>
      </w:r>
      <w:r w:rsidR="00185970" w:rsidRPr="00FF2867">
        <w:rPr>
          <w:rFonts w:ascii="Times New Roman" w:hAnsi="Times New Roman" w:cs="Times New Roman"/>
          <w:sz w:val="25"/>
          <w:szCs w:val="25"/>
        </w:rPr>
        <w:t xml:space="preserve">агентскому договору от 24.04.2014 № 2157, согласно которому ООО «МосОблЕИРЦ» осуществляет начисления и сбор взносов на капитальный ремонт </w:t>
      </w:r>
      <w:r w:rsidR="00D77055" w:rsidRPr="00FF2867">
        <w:rPr>
          <w:rFonts w:ascii="Times New Roman" w:hAnsi="Times New Roman" w:cs="Times New Roman"/>
          <w:sz w:val="25"/>
          <w:szCs w:val="25"/>
        </w:rPr>
        <w:t xml:space="preserve">с собственников помещений в </w:t>
      </w:r>
      <w:r w:rsidR="00185970" w:rsidRPr="00FF2867">
        <w:rPr>
          <w:rFonts w:ascii="Times New Roman" w:hAnsi="Times New Roman" w:cs="Times New Roman"/>
          <w:sz w:val="25"/>
          <w:szCs w:val="25"/>
        </w:rPr>
        <w:t xml:space="preserve">данном многоквартирном доме с </w:t>
      </w:r>
      <w:r w:rsidR="00243804" w:rsidRPr="00FF2867">
        <w:rPr>
          <w:rFonts w:ascii="Times New Roman" w:hAnsi="Times New Roman" w:cs="Times New Roman"/>
          <w:sz w:val="25"/>
          <w:szCs w:val="25"/>
        </w:rPr>
        <w:t>01.01.2018</w:t>
      </w:r>
      <w:r w:rsidR="004807F1" w:rsidRPr="00FF2867">
        <w:rPr>
          <w:rFonts w:ascii="Times New Roman" w:hAnsi="Times New Roman" w:cs="Times New Roman"/>
          <w:sz w:val="25"/>
          <w:szCs w:val="25"/>
        </w:rPr>
        <w:t>.</w:t>
      </w:r>
      <w:r w:rsidR="00BB6B8D">
        <w:rPr>
          <w:rFonts w:ascii="Times New Roman" w:hAnsi="Times New Roman" w:cs="Times New Roman"/>
          <w:sz w:val="25"/>
          <w:szCs w:val="25"/>
        </w:rPr>
        <w:t xml:space="preserve">  С 01.05.2019</w:t>
      </w:r>
      <w:r w:rsidR="00BB6B8D" w:rsidRPr="00BB6B8D">
        <w:rPr>
          <w:rFonts w:ascii="Times New Roman" w:hAnsi="Times New Roman" w:cs="Times New Roman"/>
          <w:sz w:val="25"/>
          <w:szCs w:val="25"/>
        </w:rPr>
        <w:t xml:space="preserve"> </w:t>
      </w:r>
      <w:r w:rsidR="00BB6B8D" w:rsidRPr="00FF2867">
        <w:rPr>
          <w:rFonts w:ascii="Times New Roman" w:hAnsi="Times New Roman" w:cs="Times New Roman"/>
          <w:sz w:val="25"/>
          <w:szCs w:val="25"/>
        </w:rPr>
        <w:t>ООО «МосОблЕИРЦ» осуществляет начисления и сбор взносов на капитальный ремонт с собственников помещений</w:t>
      </w:r>
      <w:r w:rsidR="00BB6B8D">
        <w:rPr>
          <w:rFonts w:ascii="Times New Roman" w:hAnsi="Times New Roman" w:cs="Times New Roman"/>
          <w:sz w:val="25"/>
          <w:szCs w:val="25"/>
        </w:rPr>
        <w:t xml:space="preserve"> на основании </w:t>
      </w:r>
      <w:r w:rsidR="00BB6B8D">
        <w:rPr>
          <w:rFonts w:ascii="Times New Roman ,serif" w:hAnsi="Times New Roman ,serif"/>
          <w:sz w:val="27"/>
          <w:szCs w:val="27"/>
        </w:rPr>
        <w:t>Агентского договора от 11.04.2019 № 2048500000119000008.</w:t>
      </w:r>
    </w:p>
    <w:p w14:paraId="4D268810" w14:textId="3FAE0DDF" w:rsidR="004807F1" w:rsidRPr="00FF2867" w:rsidRDefault="004807F1" w:rsidP="006B15DF">
      <w:pPr>
        <w:spacing w:after="0" w:line="240" w:lineRule="auto"/>
        <w:ind w:firstLine="567"/>
        <w:jc w:val="both"/>
        <w:rPr>
          <w:rFonts w:ascii="Times New Roman" w:hAnsi="Times New Roman" w:cs="Times New Roman"/>
          <w:sz w:val="25"/>
          <w:szCs w:val="25"/>
        </w:rPr>
      </w:pPr>
      <w:r w:rsidRPr="00FF2867">
        <w:rPr>
          <w:rFonts w:ascii="Times New Roman" w:hAnsi="Times New Roman" w:cs="Times New Roman"/>
          <w:sz w:val="25"/>
          <w:szCs w:val="25"/>
        </w:rPr>
        <w:t xml:space="preserve">Учитывая, что единоразовая оплата образовавшейся задолженности несет значительную финансовую нагрузку, </w:t>
      </w:r>
      <w:r w:rsidR="00EF412E" w:rsidRPr="00FF2867">
        <w:rPr>
          <w:rFonts w:ascii="Times New Roman" w:hAnsi="Times New Roman" w:cs="Times New Roman"/>
          <w:sz w:val="25"/>
          <w:szCs w:val="25"/>
        </w:rPr>
        <w:t xml:space="preserve">ООО «МосОблЕИРЦ» </w:t>
      </w:r>
      <w:r w:rsidRPr="00FF2867">
        <w:rPr>
          <w:rFonts w:ascii="Times New Roman" w:hAnsi="Times New Roman" w:cs="Times New Roman"/>
          <w:sz w:val="25"/>
          <w:szCs w:val="25"/>
        </w:rPr>
        <w:t>производит ежемесячные начисления взносов на капитальный ремонт за отчетный месяц и за два месяца периода задолженности собственника помещения.</w:t>
      </w:r>
      <w:r w:rsidR="00BB6B8D">
        <w:rPr>
          <w:rFonts w:ascii="Times New Roman" w:hAnsi="Times New Roman" w:cs="Times New Roman"/>
          <w:sz w:val="25"/>
          <w:szCs w:val="25"/>
        </w:rPr>
        <w:t xml:space="preserve"> </w:t>
      </w:r>
      <w:r w:rsidR="00BB6B8D" w:rsidRPr="00BB6B8D">
        <w:rPr>
          <w:rFonts w:ascii="Times New Roman" w:hAnsi="Times New Roman" w:cs="Times New Roman"/>
          <w:b/>
          <w:sz w:val="25"/>
          <w:szCs w:val="25"/>
        </w:rPr>
        <w:t>(если есть график</w:t>
      </w:r>
      <w:r w:rsidR="00BB6B8D">
        <w:rPr>
          <w:rFonts w:ascii="Times New Roman" w:hAnsi="Times New Roman" w:cs="Times New Roman"/>
          <w:sz w:val="25"/>
          <w:szCs w:val="25"/>
        </w:rPr>
        <w:t>)</w:t>
      </w:r>
    </w:p>
    <w:p w14:paraId="5A3EA81A" w14:textId="2586596E" w:rsidR="004807F1" w:rsidRDefault="00EB29C4" w:rsidP="00450267">
      <w:pPr>
        <w:spacing w:after="0" w:line="240" w:lineRule="auto"/>
        <w:ind w:firstLine="709"/>
        <w:jc w:val="both"/>
        <w:rPr>
          <w:rFonts w:ascii="Times New Roman" w:hAnsi="Times New Roman" w:cs="Times New Roman"/>
          <w:sz w:val="25"/>
          <w:szCs w:val="25"/>
        </w:rPr>
      </w:pPr>
      <w:r w:rsidRPr="00FF2867">
        <w:rPr>
          <w:rFonts w:ascii="Times New Roman" w:hAnsi="Times New Roman" w:cs="Times New Roman"/>
          <w:sz w:val="25"/>
          <w:szCs w:val="25"/>
        </w:rPr>
        <w:t>ООО «МосОблЕИРЦ»</w:t>
      </w:r>
      <w:r w:rsidR="004807F1" w:rsidRPr="00FF2867">
        <w:rPr>
          <w:rFonts w:ascii="Times New Roman" w:hAnsi="Times New Roman" w:cs="Times New Roman"/>
          <w:sz w:val="25"/>
          <w:szCs w:val="25"/>
        </w:rPr>
        <w:t xml:space="preserve"> обязан осуществлять начисления взносов на капитальный ремонт до полного включения суммы задолженности собственника в его платежные документы.</w:t>
      </w:r>
    </w:p>
    <w:p w14:paraId="0A19C76D" w14:textId="77777777" w:rsidR="00EB29C4" w:rsidRDefault="00EB29C4" w:rsidP="00450267">
      <w:pPr>
        <w:spacing w:after="0" w:line="240" w:lineRule="auto"/>
        <w:ind w:firstLine="709"/>
        <w:jc w:val="both"/>
        <w:rPr>
          <w:rFonts w:ascii="Times New Roman" w:hAnsi="Times New Roman" w:cs="Times New Roman"/>
          <w:sz w:val="25"/>
          <w:szCs w:val="25"/>
        </w:rPr>
      </w:pPr>
    </w:p>
    <w:p w14:paraId="1A0445EA" w14:textId="77777777" w:rsidR="00EB29C4" w:rsidRDefault="00EB29C4" w:rsidP="00450267">
      <w:pPr>
        <w:spacing w:after="0" w:line="240" w:lineRule="auto"/>
        <w:ind w:firstLine="709"/>
        <w:jc w:val="both"/>
        <w:rPr>
          <w:rFonts w:ascii="Times New Roman" w:hAnsi="Times New Roman" w:cs="Times New Roman"/>
          <w:sz w:val="25"/>
          <w:szCs w:val="25"/>
        </w:rPr>
      </w:pPr>
    </w:p>
    <w:p w14:paraId="30FAE705" w14:textId="716E3878" w:rsidR="00EB29C4" w:rsidRDefault="00BB6B8D" w:rsidP="00450267">
      <w:pPr>
        <w:spacing w:after="0" w:line="240" w:lineRule="auto"/>
        <w:ind w:firstLine="709"/>
        <w:jc w:val="both"/>
        <w:rPr>
          <w:rFonts w:ascii="Times New Roman" w:hAnsi="Times New Roman" w:cs="Times New Roman"/>
          <w:b/>
          <w:sz w:val="25"/>
          <w:szCs w:val="25"/>
        </w:rPr>
      </w:pPr>
      <w:r>
        <w:rPr>
          <w:rFonts w:ascii="Times New Roman" w:hAnsi="Times New Roman" w:cs="Times New Roman"/>
          <w:b/>
          <w:sz w:val="25"/>
          <w:szCs w:val="25"/>
        </w:rPr>
        <w:t>«</w:t>
      </w:r>
      <w:r w:rsidRPr="00BB6B8D">
        <w:rPr>
          <w:rFonts w:ascii="Times New Roman" w:hAnsi="Times New Roman" w:cs="Times New Roman"/>
          <w:b/>
          <w:sz w:val="25"/>
          <w:szCs w:val="25"/>
        </w:rPr>
        <w:t xml:space="preserve">Правомерно ли начисление по капитальному </w:t>
      </w:r>
      <w:r>
        <w:rPr>
          <w:rFonts w:ascii="Times New Roman" w:hAnsi="Times New Roman" w:cs="Times New Roman"/>
          <w:b/>
          <w:sz w:val="25"/>
          <w:szCs w:val="25"/>
        </w:rPr>
        <w:t>ремонту</w:t>
      </w:r>
      <w:r w:rsidRPr="00BB6B8D">
        <w:rPr>
          <w:rFonts w:ascii="Times New Roman" w:hAnsi="Times New Roman" w:cs="Times New Roman"/>
          <w:b/>
          <w:sz w:val="25"/>
          <w:szCs w:val="25"/>
        </w:rPr>
        <w:t>,</w:t>
      </w:r>
      <w:r>
        <w:rPr>
          <w:rFonts w:ascii="Times New Roman" w:hAnsi="Times New Roman" w:cs="Times New Roman"/>
          <w:b/>
          <w:sz w:val="25"/>
          <w:szCs w:val="25"/>
        </w:rPr>
        <w:t xml:space="preserve"> </w:t>
      </w:r>
      <w:r w:rsidRPr="00BB6B8D">
        <w:rPr>
          <w:rFonts w:ascii="Times New Roman" w:hAnsi="Times New Roman" w:cs="Times New Roman"/>
          <w:b/>
          <w:sz w:val="25"/>
          <w:szCs w:val="25"/>
        </w:rPr>
        <w:t>если дома деревянные барачного типа на 4-5 квартир/аварийные/снесены/ ветхие/тайнхаузы»</w:t>
      </w:r>
    </w:p>
    <w:p w14:paraId="65CB2BDE" w14:textId="7790C3ED" w:rsidR="006A18FB" w:rsidRDefault="00EB29C4" w:rsidP="006A18FB">
      <w:pPr>
        <w:spacing w:after="0" w:line="240" w:lineRule="auto"/>
        <w:ind w:firstLine="708"/>
        <w:jc w:val="both"/>
        <w:rPr>
          <w:rFonts w:ascii="Times New Roman" w:hAnsi="Times New Roman" w:cs="Times New Roman"/>
          <w:sz w:val="25"/>
          <w:szCs w:val="25"/>
        </w:rPr>
      </w:pPr>
      <w:r w:rsidRPr="00EB29C4">
        <w:rPr>
          <w:rFonts w:ascii="Times New Roman" w:hAnsi="Times New Roman" w:cs="Times New Roman"/>
          <w:sz w:val="25"/>
          <w:szCs w:val="25"/>
        </w:rPr>
        <w:t>Исчерпывающий перечень категорий многоквартирных домов, которые не включаются (могут не включаться) в региональную программу, установлен частью 2 статьи 168 Жилищного кодекса Российской Федерации (далее – ЖК РФ) и пунктом 1 части 2 статьи 9 Закона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w:t>
      </w:r>
      <w:r w:rsidR="006A18FB">
        <w:rPr>
          <w:rFonts w:ascii="Times New Roman" w:hAnsi="Times New Roman" w:cs="Times New Roman"/>
          <w:sz w:val="25"/>
          <w:szCs w:val="25"/>
        </w:rPr>
        <w:t>овской области» (далее – Закон), а именно:</w:t>
      </w:r>
    </w:p>
    <w:p w14:paraId="51C09250" w14:textId="0464F5F4" w:rsidR="006A18FB" w:rsidRPr="006A18FB" w:rsidRDefault="006A18FB" w:rsidP="006A18FB">
      <w:pPr>
        <w:shd w:val="clear" w:color="auto" w:fill="FFFFFF"/>
        <w:spacing w:after="0" w:line="290" w:lineRule="atLeast"/>
        <w:ind w:firstLine="540"/>
        <w:jc w:val="both"/>
        <w:rPr>
          <w:rFonts w:ascii="Times New Roman" w:hAnsi="Times New Roman" w:cs="Times New Roman"/>
          <w:sz w:val="25"/>
          <w:szCs w:val="25"/>
        </w:rPr>
      </w:pPr>
      <w:r w:rsidRPr="006A18FB">
        <w:rPr>
          <w:rFonts w:ascii="Times New Roman" w:hAnsi="Times New Roman" w:cs="Times New Roman"/>
          <w:sz w:val="25"/>
          <w:szCs w:val="25"/>
        </w:rPr>
        <w:t>«Региональная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14:paraId="63B9F967" w14:textId="550FC86B" w:rsidR="006A18FB" w:rsidRPr="006A18FB" w:rsidRDefault="006A18FB" w:rsidP="006A18FB">
      <w:pPr>
        <w:shd w:val="clear" w:color="auto" w:fill="FFFFFF"/>
        <w:spacing w:after="0" w:line="290" w:lineRule="atLeast"/>
        <w:ind w:firstLine="540"/>
        <w:jc w:val="both"/>
        <w:rPr>
          <w:rFonts w:ascii="Times New Roman" w:hAnsi="Times New Roman" w:cs="Times New Roman"/>
          <w:sz w:val="25"/>
          <w:szCs w:val="25"/>
        </w:rPr>
      </w:pPr>
      <w:bookmarkStart w:id="0" w:name="dst803"/>
      <w:bookmarkEnd w:id="0"/>
      <w:r w:rsidRPr="006A18FB">
        <w:rPr>
          <w:rFonts w:ascii="Times New Roman" w:hAnsi="Times New Roman" w:cs="Times New Roman"/>
          <w:sz w:val="25"/>
          <w:szCs w:val="25"/>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w:t>
      </w:r>
      <w:r w:rsidRPr="006A18FB">
        <w:rPr>
          <w:rFonts w:ascii="Times New Roman" w:hAnsi="Times New Roman" w:cs="Times New Roman"/>
          <w:b/>
          <w:sz w:val="25"/>
          <w:szCs w:val="25"/>
        </w:rPr>
        <w:lastRenderedPageBreak/>
        <w:t>аварийными и подлежащими сносу или реконструкции</w:t>
      </w:r>
      <w:r w:rsidRPr="006A18FB">
        <w:rPr>
          <w:rFonts w:ascii="Times New Roman" w:hAnsi="Times New Roman" w:cs="Times New Roman"/>
          <w:sz w:val="25"/>
          <w:szCs w:val="25"/>
        </w:rPr>
        <w:t>.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r>
        <w:rPr>
          <w:rFonts w:ascii="Times New Roman" w:hAnsi="Times New Roman" w:cs="Times New Roman"/>
          <w:sz w:val="25"/>
          <w:szCs w:val="25"/>
        </w:rPr>
        <w:t>(…)</w:t>
      </w:r>
      <w:r w:rsidRPr="006A18FB">
        <w:rPr>
          <w:rFonts w:ascii="Times New Roman" w:hAnsi="Times New Roman" w:cs="Times New Roman"/>
          <w:sz w:val="25"/>
          <w:szCs w:val="25"/>
        </w:rPr>
        <w:t xml:space="preserve">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w:t>
      </w:r>
      <w:r w:rsidRPr="006A18FB">
        <w:rPr>
          <w:rFonts w:ascii="Times New Roman" w:hAnsi="Times New Roman" w:cs="Times New Roman"/>
          <w:b/>
          <w:sz w:val="25"/>
          <w:szCs w:val="25"/>
        </w:rPr>
        <w:t>которых имеется менее чем пять квартир</w:t>
      </w:r>
      <w:r w:rsidRPr="006A18FB">
        <w:rPr>
          <w:rFonts w:ascii="Times New Roman" w:hAnsi="Times New Roman" w:cs="Times New Roman"/>
          <w:sz w:val="25"/>
          <w:szCs w:val="25"/>
        </w:rPr>
        <w:t xml:space="preserve">.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w:t>
      </w:r>
      <w:r w:rsidRPr="006A18FB">
        <w:rPr>
          <w:rFonts w:ascii="Times New Roman" w:hAnsi="Times New Roman" w:cs="Times New Roman"/>
          <w:b/>
          <w:sz w:val="25"/>
          <w:szCs w:val="25"/>
        </w:rPr>
        <w:t>приняты решения о сносе или реконструкции</w:t>
      </w:r>
      <w:r>
        <w:rPr>
          <w:rFonts w:ascii="Times New Roman" w:hAnsi="Times New Roman" w:cs="Times New Roman"/>
          <w:sz w:val="25"/>
          <w:szCs w:val="25"/>
        </w:rPr>
        <w:t>.»</w:t>
      </w:r>
    </w:p>
    <w:p w14:paraId="59889BA5" w14:textId="77777777" w:rsidR="006A18FB" w:rsidRDefault="006A18FB" w:rsidP="00EB29C4">
      <w:pPr>
        <w:autoSpaceDE w:val="0"/>
        <w:autoSpaceDN w:val="0"/>
        <w:adjustRightInd w:val="0"/>
        <w:spacing w:after="0" w:line="240" w:lineRule="auto"/>
        <w:ind w:firstLine="540"/>
        <w:jc w:val="both"/>
        <w:rPr>
          <w:rFonts w:ascii="Times New Roman" w:hAnsi="Times New Roman" w:cs="Times New Roman"/>
          <w:sz w:val="25"/>
          <w:szCs w:val="25"/>
        </w:rPr>
      </w:pPr>
    </w:p>
    <w:p w14:paraId="5A28CE38" w14:textId="7E168C60" w:rsidR="00EB29C4" w:rsidRPr="00EB29C4" w:rsidRDefault="00EB29C4" w:rsidP="00EB29C4">
      <w:pPr>
        <w:autoSpaceDE w:val="0"/>
        <w:autoSpaceDN w:val="0"/>
        <w:adjustRightInd w:val="0"/>
        <w:spacing w:after="0" w:line="240" w:lineRule="auto"/>
        <w:ind w:firstLine="540"/>
        <w:jc w:val="both"/>
        <w:rPr>
          <w:rFonts w:ascii="Times New Roman" w:hAnsi="Times New Roman" w:cs="Times New Roman"/>
          <w:sz w:val="25"/>
          <w:szCs w:val="25"/>
        </w:rPr>
      </w:pPr>
      <w:r w:rsidRPr="00EB29C4">
        <w:rPr>
          <w:rFonts w:ascii="Times New Roman" w:hAnsi="Times New Roman" w:cs="Times New Roman"/>
          <w:sz w:val="25"/>
          <w:szCs w:val="25"/>
        </w:rPr>
        <w:t xml:space="preserve">Для исключения многоквартирного дома из региональной программы по капитальному ремонту Московской области </w:t>
      </w:r>
      <w:r w:rsidRPr="00EB29C4">
        <w:rPr>
          <w:rFonts w:ascii="Times New Roman" w:hAnsi="Times New Roman" w:cs="Times New Roman"/>
          <w:b/>
          <w:sz w:val="25"/>
          <w:szCs w:val="25"/>
        </w:rPr>
        <w:t>орган местного самоуправления</w:t>
      </w:r>
      <w:r w:rsidRPr="00EB29C4">
        <w:rPr>
          <w:rFonts w:ascii="Times New Roman" w:hAnsi="Times New Roman" w:cs="Times New Roman"/>
          <w:sz w:val="25"/>
          <w:szCs w:val="25"/>
        </w:rPr>
        <w:t xml:space="preserve"> должен направить в адрес Министерства жилищно-коммунального хозяйства Московской области информацию о внесении изменений в региональную программу по капитальному ремонту, в части исключения вышеуказанного многоквартирного дома в соответствии с частью 4.1. статьи 168 Жилищного кодекса Российской Федерации.</w:t>
      </w:r>
    </w:p>
    <w:p w14:paraId="6A7C2856" w14:textId="42142A3F" w:rsidR="00EB29C4" w:rsidRDefault="00EB29C4" w:rsidP="00EB29C4">
      <w:pPr>
        <w:autoSpaceDE w:val="0"/>
        <w:autoSpaceDN w:val="0"/>
        <w:adjustRightInd w:val="0"/>
        <w:spacing w:after="0" w:line="240" w:lineRule="auto"/>
        <w:ind w:firstLine="540"/>
        <w:jc w:val="both"/>
        <w:rPr>
          <w:rFonts w:ascii="Times New Roman" w:hAnsi="Times New Roman" w:cs="Times New Roman"/>
          <w:sz w:val="25"/>
          <w:szCs w:val="25"/>
        </w:rPr>
      </w:pPr>
      <w:r w:rsidRPr="00EB29C4">
        <w:rPr>
          <w:rFonts w:ascii="Times New Roman" w:hAnsi="Times New Roman" w:cs="Times New Roman"/>
          <w:sz w:val="25"/>
          <w:szCs w:val="25"/>
        </w:rPr>
        <w:t>В соответствии с указанным Законом и постановлением Правительства Московской области от 10.01.2017 № 8/1 «Об утверждении Порядка принятия решений о внесении изменений в региональную программу Московской области проведения капитального ремонта общего имущества в многоквартирных домах, расположенных на территории Московской области» Министерством жилищно-коммунального хозяйства Московской области Распоряжением от 17.02.2017 № 13-РВ утверждены форма подачи обращений о внесении изменений в региональную программу капитального ремонта общего имущества в многоквартирных домах, расположенных на территории Московской области и перечень предоставляемых документов, необходимых для принятия решения о внесении изменений в региональную программу.</w:t>
      </w:r>
    </w:p>
    <w:p w14:paraId="72339111" w14:textId="77777777" w:rsidR="006A18FB" w:rsidRPr="006A18FB" w:rsidRDefault="006A18FB" w:rsidP="006A18FB">
      <w:pPr>
        <w:autoSpaceDE w:val="0"/>
        <w:autoSpaceDN w:val="0"/>
        <w:adjustRightInd w:val="0"/>
        <w:spacing w:after="0" w:line="240" w:lineRule="auto"/>
        <w:ind w:firstLine="539"/>
        <w:jc w:val="both"/>
        <w:rPr>
          <w:rFonts w:ascii="Times New Roman" w:hAnsi="Times New Roman" w:cs="Times New Roman"/>
          <w:sz w:val="25"/>
          <w:szCs w:val="25"/>
        </w:rPr>
      </w:pPr>
      <w:r w:rsidRPr="006A18FB">
        <w:rPr>
          <w:rFonts w:ascii="Times New Roman" w:hAnsi="Times New Roman" w:cs="Times New Roman"/>
          <w:sz w:val="25"/>
          <w:szCs w:val="25"/>
        </w:rPr>
        <w:t>Вопросы включения (исключения) многоквартирных домов в региональную программу (из региональной программы) находятся вне компетенции Фонда.</w:t>
      </w:r>
    </w:p>
    <w:p w14:paraId="3582B3AC" w14:textId="77777777" w:rsidR="006A18FB" w:rsidRDefault="006A18FB" w:rsidP="00EB29C4">
      <w:pPr>
        <w:autoSpaceDE w:val="0"/>
        <w:autoSpaceDN w:val="0"/>
        <w:adjustRightInd w:val="0"/>
        <w:spacing w:after="0" w:line="240" w:lineRule="auto"/>
        <w:ind w:firstLine="540"/>
        <w:jc w:val="both"/>
        <w:rPr>
          <w:rFonts w:ascii="Times New Roman" w:hAnsi="Times New Roman" w:cs="Times New Roman"/>
          <w:sz w:val="25"/>
          <w:szCs w:val="25"/>
        </w:rPr>
      </w:pPr>
    </w:p>
    <w:p w14:paraId="68C7DC8F" w14:textId="77777777" w:rsidR="006A18FB" w:rsidRDefault="006A18FB" w:rsidP="00EB29C4">
      <w:pPr>
        <w:autoSpaceDE w:val="0"/>
        <w:autoSpaceDN w:val="0"/>
        <w:adjustRightInd w:val="0"/>
        <w:spacing w:after="0" w:line="240" w:lineRule="auto"/>
        <w:ind w:firstLine="540"/>
        <w:jc w:val="both"/>
        <w:rPr>
          <w:rFonts w:ascii="Times New Roman" w:hAnsi="Times New Roman" w:cs="Times New Roman"/>
          <w:sz w:val="25"/>
          <w:szCs w:val="25"/>
        </w:rPr>
      </w:pPr>
    </w:p>
    <w:p w14:paraId="56654F10" w14:textId="45234FC5" w:rsidR="006A18FB" w:rsidRDefault="00BB6B8D" w:rsidP="00EB29C4">
      <w:pPr>
        <w:autoSpaceDE w:val="0"/>
        <w:autoSpaceDN w:val="0"/>
        <w:adjustRightInd w:val="0"/>
        <w:spacing w:after="0" w:line="240" w:lineRule="auto"/>
        <w:ind w:firstLine="540"/>
        <w:jc w:val="both"/>
        <w:rPr>
          <w:rFonts w:ascii="Times New Roman" w:hAnsi="Times New Roman" w:cs="Times New Roman"/>
          <w:b/>
          <w:sz w:val="25"/>
          <w:szCs w:val="25"/>
        </w:rPr>
      </w:pPr>
      <w:r>
        <w:t>«</w:t>
      </w:r>
      <w:r w:rsidRPr="00BB6B8D">
        <w:rPr>
          <w:rFonts w:ascii="Times New Roman" w:hAnsi="Times New Roman" w:cs="Times New Roman"/>
          <w:b/>
          <w:sz w:val="25"/>
          <w:szCs w:val="25"/>
        </w:rPr>
        <w:t>Почему необходимо оплачивать за капитальный ремонт, если дом не числиться в региональной программе по капитальному ремонту.»</w:t>
      </w:r>
    </w:p>
    <w:p w14:paraId="1BBC16EE" w14:textId="77777777" w:rsidR="006A18FB" w:rsidRPr="00FF2867" w:rsidRDefault="006A18FB" w:rsidP="006A18FB">
      <w:pPr>
        <w:spacing w:after="0" w:line="0" w:lineRule="atLeast"/>
        <w:ind w:firstLine="708"/>
        <w:jc w:val="both"/>
        <w:rPr>
          <w:rFonts w:ascii="Times New Roman" w:hAnsi="Times New Roman" w:cs="Times New Roman"/>
          <w:sz w:val="25"/>
          <w:szCs w:val="25"/>
        </w:rPr>
      </w:pPr>
      <w:r w:rsidRPr="00FF2867">
        <w:rPr>
          <w:rFonts w:ascii="Times New Roman" w:hAnsi="Times New Roman" w:cs="Times New Roman"/>
          <w:sz w:val="25"/>
          <w:szCs w:val="25"/>
        </w:rPr>
        <w:t xml:space="preserve">Частью 1 статьи 169 Жилищного кодекса Российской Федерации (далее – ЖК РФ) и частью 2 статьи 5 Закона Московской области от 01.07.2013 № 66/2013-03 «Об организации проведения капитального ремонта общего имущества в многоквартирных домах, расположенных на территории Московской области» (далее – Закон) установлено, что собственники помещений в многоквартирном доме обязаны уплачивать ежемесячные взносы на капитальный ремонт общего имущества в </w:t>
      </w:r>
      <w:r w:rsidRPr="006A18FB">
        <w:rPr>
          <w:rFonts w:ascii="Times New Roman" w:hAnsi="Times New Roman" w:cs="Times New Roman"/>
          <w:b/>
          <w:sz w:val="25"/>
          <w:szCs w:val="25"/>
        </w:rPr>
        <w:t>многоквартирном доме, включенном в региональную программу капитального ремонта.</w:t>
      </w:r>
    </w:p>
    <w:p w14:paraId="304A0D31" w14:textId="4F8904DC" w:rsidR="006A18FB" w:rsidRDefault="006A18FB" w:rsidP="005710AB">
      <w:pPr>
        <w:autoSpaceDE w:val="0"/>
        <w:autoSpaceDN w:val="0"/>
        <w:adjustRightInd w:val="0"/>
        <w:spacing w:after="0" w:line="240" w:lineRule="auto"/>
        <w:ind w:firstLine="540"/>
        <w:jc w:val="both"/>
        <w:rPr>
          <w:rFonts w:ascii="Times New Roman" w:hAnsi="Times New Roman" w:cs="Times New Roman"/>
          <w:sz w:val="25"/>
          <w:szCs w:val="25"/>
        </w:rPr>
      </w:pPr>
      <w:r w:rsidRPr="006A18FB">
        <w:rPr>
          <w:b/>
          <w:sz w:val="25"/>
          <w:szCs w:val="25"/>
        </w:rPr>
        <w:t xml:space="preserve"> </w:t>
      </w:r>
      <w:r w:rsidRPr="005710AB">
        <w:rPr>
          <w:rFonts w:ascii="Times New Roman" w:hAnsi="Times New Roman" w:cs="Times New Roman"/>
          <w:sz w:val="25"/>
          <w:szCs w:val="25"/>
        </w:rPr>
        <w:t xml:space="preserve"> Собственники помещений в домах, </w:t>
      </w:r>
      <w:r w:rsidR="005710AB" w:rsidRPr="005710AB">
        <w:rPr>
          <w:rFonts w:ascii="Times New Roman" w:hAnsi="Times New Roman" w:cs="Times New Roman"/>
          <w:sz w:val="25"/>
          <w:szCs w:val="25"/>
        </w:rPr>
        <w:t>не включенных в Региональную программу/</w:t>
      </w:r>
      <w:r w:rsidRPr="005710AB">
        <w:rPr>
          <w:rFonts w:ascii="Times New Roman" w:hAnsi="Times New Roman" w:cs="Times New Roman"/>
          <w:sz w:val="25"/>
          <w:szCs w:val="25"/>
        </w:rPr>
        <w:t>исключенных из Региональной программы, освобождаются от обязанности уплачивать взносы на капитальный ремонт.</w:t>
      </w:r>
    </w:p>
    <w:p w14:paraId="568C5AF7" w14:textId="0C36F187" w:rsidR="005710AB" w:rsidRPr="005710AB" w:rsidRDefault="005710AB" w:rsidP="005710AB">
      <w:pPr>
        <w:autoSpaceDE w:val="0"/>
        <w:autoSpaceDN w:val="0"/>
        <w:adjustRightInd w:val="0"/>
        <w:spacing w:after="0" w:line="240" w:lineRule="auto"/>
        <w:ind w:firstLine="540"/>
        <w:jc w:val="both"/>
        <w:rPr>
          <w:rFonts w:ascii="Times New Roman" w:hAnsi="Times New Roman" w:cs="Times New Roman"/>
          <w:sz w:val="25"/>
          <w:szCs w:val="25"/>
        </w:rPr>
      </w:pPr>
      <w:r w:rsidRPr="005710AB">
        <w:rPr>
          <w:rFonts w:ascii="Times New Roman" w:hAnsi="Times New Roman" w:cs="Times New Roman"/>
          <w:sz w:val="25"/>
          <w:szCs w:val="25"/>
        </w:rPr>
        <w:lastRenderedPageBreak/>
        <w:t>Также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 w:anchor="dst100132" w:history="1">
        <w:r w:rsidRPr="005710AB">
          <w:rPr>
            <w:rFonts w:ascii="Times New Roman" w:hAnsi="Times New Roman" w:cs="Times New Roman"/>
            <w:sz w:val="25"/>
            <w:szCs w:val="25"/>
          </w:rPr>
          <w:t>порядке</w:t>
        </w:r>
      </w:hyperlink>
      <w:r w:rsidRPr="005710AB">
        <w:rPr>
          <w:rFonts w:ascii="Times New Roman" w:hAnsi="Times New Roman" w:cs="Times New Roman"/>
          <w:sz w:val="25"/>
          <w:szCs w:val="25"/>
        </w:rPr>
        <w:t>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14:paraId="6E9D185A" w14:textId="19C86109" w:rsidR="006A18FB" w:rsidRDefault="006A18FB" w:rsidP="006A18FB">
      <w:pPr>
        <w:tabs>
          <w:tab w:val="left" w:pos="5640"/>
        </w:tabs>
        <w:autoSpaceDE w:val="0"/>
        <w:autoSpaceDN w:val="0"/>
        <w:adjustRightInd w:val="0"/>
        <w:spacing w:after="0" w:line="240" w:lineRule="auto"/>
        <w:ind w:firstLine="540"/>
        <w:jc w:val="both"/>
        <w:rPr>
          <w:rFonts w:ascii="Times New Roman" w:hAnsi="Times New Roman" w:cs="Times New Roman"/>
          <w:sz w:val="25"/>
          <w:szCs w:val="25"/>
        </w:rPr>
      </w:pPr>
    </w:p>
    <w:p w14:paraId="236E345D" w14:textId="77777777" w:rsidR="005710AB" w:rsidRDefault="005710AB" w:rsidP="006A18FB">
      <w:pPr>
        <w:tabs>
          <w:tab w:val="left" w:pos="5640"/>
        </w:tabs>
        <w:autoSpaceDE w:val="0"/>
        <w:autoSpaceDN w:val="0"/>
        <w:adjustRightInd w:val="0"/>
        <w:spacing w:after="0" w:line="240" w:lineRule="auto"/>
        <w:ind w:firstLine="540"/>
        <w:jc w:val="both"/>
        <w:rPr>
          <w:rFonts w:ascii="Times New Roman" w:hAnsi="Times New Roman" w:cs="Times New Roman"/>
          <w:sz w:val="25"/>
          <w:szCs w:val="25"/>
        </w:rPr>
      </w:pPr>
    </w:p>
    <w:p w14:paraId="55DBA90D" w14:textId="1019C0C6" w:rsidR="005710AB" w:rsidRDefault="00BB6B8D" w:rsidP="006A18FB">
      <w:pPr>
        <w:tabs>
          <w:tab w:val="left" w:pos="5640"/>
        </w:tabs>
        <w:autoSpaceDE w:val="0"/>
        <w:autoSpaceDN w:val="0"/>
        <w:adjustRightInd w:val="0"/>
        <w:spacing w:after="0" w:line="240" w:lineRule="auto"/>
        <w:ind w:firstLine="540"/>
        <w:jc w:val="both"/>
        <w:rPr>
          <w:rFonts w:ascii="Times New Roman" w:hAnsi="Times New Roman" w:cs="Times New Roman"/>
          <w:b/>
          <w:sz w:val="25"/>
          <w:szCs w:val="25"/>
        </w:rPr>
      </w:pPr>
      <w:r>
        <w:rPr>
          <w:rFonts w:ascii="Times New Roman" w:hAnsi="Times New Roman" w:cs="Times New Roman"/>
          <w:b/>
          <w:sz w:val="25"/>
          <w:szCs w:val="25"/>
        </w:rPr>
        <w:t>«</w:t>
      </w:r>
      <w:r w:rsidRPr="00BB6B8D">
        <w:rPr>
          <w:rFonts w:ascii="Times New Roman" w:hAnsi="Times New Roman" w:cs="Times New Roman"/>
          <w:b/>
          <w:sz w:val="25"/>
          <w:szCs w:val="25"/>
        </w:rPr>
        <w:t>Будет ли проводится работа с дебиторской задолженность в судебном порядке?»</w:t>
      </w:r>
      <w:r w:rsidR="005710AB" w:rsidRPr="005710AB">
        <w:rPr>
          <w:rFonts w:ascii="Times New Roman" w:hAnsi="Times New Roman" w:cs="Times New Roman"/>
          <w:b/>
          <w:sz w:val="25"/>
          <w:szCs w:val="25"/>
        </w:rPr>
        <w:t>:</w:t>
      </w:r>
    </w:p>
    <w:p w14:paraId="15FDD8E7" w14:textId="5F1A4A05" w:rsidR="005710AB" w:rsidRPr="005710AB" w:rsidRDefault="005710AB" w:rsidP="005710AB">
      <w:pPr>
        <w:ind w:firstLine="851"/>
        <w:jc w:val="both"/>
        <w:rPr>
          <w:rFonts w:ascii="Times New Roman" w:hAnsi="Times New Roman" w:cs="Times New Roman"/>
          <w:sz w:val="25"/>
          <w:szCs w:val="25"/>
        </w:rPr>
      </w:pPr>
      <w:r w:rsidRPr="005710AB">
        <w:rPr>
          <w:rFonts w:ascii="Times New Roman" w:hAnsi="Times New Roman" w:cs="Times New Roman"/>
          <w:sz w:val="25"/>
          <w:szCs w:val="25"/>
        </w:rPr>
        <w:t xml:space="preserve">С февраля 2019 года на территории городского округа </w:t>
      </w:r>
      <w:r w:rsidR="00BB6B8D">
        <w:rPr>
          <w:rFonts w:ascii="Times New Roman" w:hAnsi="Times New Roman" w:cs="Times New Roman"/>
          <w:sz w:val="25"/>
          <w:szCs w:val="25"/>
        </w:rPr>
        <w:t>……..</w:t>
      </w:r>
      <w:r w:rsidRPr="005710AB">
        <w:rPr>
          <w:rFonts w:ascii="Times New Roman" w:hAnsi="Times New Roman" w:cs="Times New Roman"/>
          <w:sz w:val="25"/>
          <w:szCs w:val="25"/>
        </w:rPr>
        <w:t xml:space="preserve"> в соответствии с Федеральным законом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Фондом проводится работа по взысканию задолженности по взносам на капитальный ремонт, а также сверке ранее оплаченных платежей собственников помещений, на основании заключенных контрактов в ходе открытых конкурсных процедур между Фондом и </w:t>
      </w:r>
      <w:r w:rsidRPr="005710AB">
        <w:rPr>
          <w:rFonts w:ascii="Times New Roman" w:hAnsi="Times New Roman" w:cs="Times New Roman"/>
          <w:b/>
          <w:sz w:val="25"/>
          <w:szCs w:val="25"/>
        </w:rPr>
        <w:t>ООО «</w:t>
      </w:r>
      <w:r w:rsidR="00F10461">
        <w:rPr>
          <w:rFonts w:ascii="Times New Roman" w:hAnsi="Times New Roman" w:cs="Times New Roman"/>
          <w:b/>
          <w:sz w:val="25"/>
          <w:szCs w:val="25"/>
        </w:rPr>
        <w:t>Жилищник ПРО</w:t>
      </w:r>
      <w:r w:rsidRPr="005710AB">
        <w:rPr>
          <w:rFonts w:ascii="Times New Roman" w:hAnsi="Times New Roman" w:cs="Times New Roman"/>
          <w:b/>
          <w:sz w:val="25"/>
          <w:szCs w:val="25"/>
        </w:rPr>
        <w:t>».</w:t>
      </w:r>
    </w:p>
    <w:p w14:paraId="589CDC65" w14:textId="08F9D352" w:rsidR="005710AB" w:rsidRPr="005710AB" w:rsidRDefault="005710AB" w:rsidP="005710AB">
      <w:pPr>
        <w:ind w:firstLine="851"/>
        <w:jc w:val="both"/>
        <w:rPr>
          <w:rFonts w:ascii="Times New Roman" w:hAnsi="Times New Roman" w:cs="Times New Roman"/>
          <w:sz w:val="25"/>
          <w:szCs w:val="25"/>
        </w:rPr>
      </w:pPr>
      <w:r w:rsidRPr="005710AB">
        <w:rPr>
          <w:rFonts w:ascii="Times New Roman" w:hAnsi="Times New Roman" w:cs="Times New Roman"/>
          <w:sz w:val="25"/>
          <w:szCs w:val="25"/>
        </w:rPr>
        <w:t>Вышеуказанная компания в ходе оказания услуг осуществляет действия, не противоречащие законодательству Российской Федерации, необходимые и достаточные д</w:t>
      </w:r>
      <w:r w:rsidR="00F10461">
        <w:rPr>
          <w:rFonts w:ascii="Times New Roman" w:hAnsi="Times New Roman" w:cs="Times New Roman"/>
          <w:sz w:val="25"/>
          <w:szCs w:val="25"/>
        </w:rPr>
        <w:t>ля взыскания задолженности на территории Ленинского муниципального района</w:t>
      </w:r>
      <w:r w:rsidRPr="005710AB">
        <w:rPr>
          <w:rFonts w:ascii="Times New Roman" w:hAnsi="Times New Roman" w:cs="Times New Roman"/>
          <w:sz w:val="25"/>
          <w:szCs w:val="25"/>
        </w:rPr>
        <w:t>, в том числе:  </w:t>
      </w:r>
    </w:p>
    <w:p w14:paraId="14BFE5B0" w14:textId="77777777" w:rsidR="005710AB" w:rsidRPr="005710AB" w:rsidRDefault="005710AB" w:rsidP="005710AB">
      <w:pPr>
        <w:numPr>
          <w:ilvl w:val="0"/>
          <w:numId w:val="2"/>
        </w:numPr>
        <w:spacing w:after="160" w:line="259" w:lineRule="auto"/>
        <w:jc w:val="both"/>
        <w:rPr>
          <w:rFonts w:ascii="Times New Roman" w:hAnsi="Times New Roman" w:cs="Times New Roman"/>
          <w:sz w:val="25"/>
          <w:szCs w:val="25"/>
        </w:rPr>
      </w:pPr>
      <w:r w:rsidRPr="005710AB">
        <w:rPr>
          <w:rFonts w:ascii="Times New Roman" w:hAnsi="Times New Roman" w:cs="Times New Roman"/>
          <w:sz w:val="25"/>
          <w:szCs w:val="25"/>
        </w:rPr>
        <w:t>направление в адрес собственников помещений уведомлений об имеющейся задолженности по взносам;</w:t>
      </w:r>
    </w:p>
    <w:p w14:paraId="20DB3FFF" w14:textId="77777777" w:rsidR="005710AB" w:rsidRPr="005710AB" w:rsidRDefault="005710AB" w:rsidP="005710AB">
      <w:pPr>
        <w:numPr>
          <w:ilvl w:val="0"/>
          <w:numId w:val="2"/>
        </w:numPr>
        <w:spacing w:after="160" w:line="259" w:lineRule="auto"/>
        <w:jc w:val="both"/>
        <w:rPr>
          <w:rFonts w:ascii="Times New Roman" w:hAnsi="Times New Roman" w:cs="Times New Roman"/>
          <w:sz w:val="25"/>
          <w:szCs w:val="25"/>
        </w:rPr>
      </w:pPr>
      <w:r w:rsidRPr="005710AB">
        <w:rPr>
          <w:rFonts w:ascii="Times New Roman" w:hAnsi="Times New Roman" w:cs="Times New Roman"/>
          <w:sz w:val="25"/>
          <w:szCs w:val="25"/>
        </w:rPr>
        <w:t>проведение телефонных переговоров с собственниками помещений;</w:t>
      </w:r>
    </w:p>
    <w:p w14:paraId="1632CFD0" w14:textId="77777777" w:rsidR="005710AB" w:rsidRPr="005710AB" w:rsidRDefault="005710AB" w:rsidP="005710AB">
      <w:pPr>
        <w:numPr>
          <w:ilvl w:val="0"/>
          <w:numId w:val="2"/>
        </w:numPr>
        <w:spacing w:after="160" w:line="259" w:lineRule="auto"/>
        <w:jc w:val="both"/>
        <w:rPr>
          <w:rFonts w:ascii="Times New Roman" w:hAnsi="Times New Roman" w:cs="Times New Roman"/>
          <w:sz w:val="25"/>
          <w:szCs w:val="25"/>
        </w:rPr>
      </w:pPr>
      <w:r w:rsidRPr="005710AB">
        <w:rPr>
          <w:rFonts w:ascii="Times New Roman" w:hAnsi="Times New Roman" w:cs="Times New Roman"/>
          <w:sz w:val="25"/>
          <w:szCs w:val="25"/>
        </w:rPr>
        <w:t>подготовка материалов для подачи исковых заявлений в Арбитражный суд Московской области;</w:t>
      </w:r>
    </w:p>
    <w:p w14:paraId="365B1E8D" w14:textId="77777777" w:rsidR="005710AB" w:rsidRPr="005710AB" w:rsidRDefault="005710AB" w:rsidP="005710AB">
      <w:pPr>
        <w:numPr>
          <w:ilvl w:val="0"/>
          <w:numId w:val="2"/>
        </w:numPr>
        <w:spacing w:after="160" w:line="259" w:lineRule="auto"/>
        <w:jc w:val="both"/>
        <w:rPr>
          <w:rFonts w:ascii="Times New Roman" w:hAnsi="Times New Roman" w:cs="Times New Roman"/>
          <w:sz w:val="25"/>
          <w:szCs w:val="25"/>
        </w:rPr>
      </w:pPr>
      <w:r w:rsidRPr="005710AB">
        <w:rPr>
          <w:rFonts w:ascii="Times New Roman" w:hAnsi="Times New Roman" w:cs="Times New Roman"/>
          <w:sz w:val="25"/>
          <w:szCs w:val="25"/>
        </w:rPr>
        <w:t>информирование Фонда о проделанной работе и предоставление ежемесячных отчетов.</w:t>
      </w:r>
    </w:p>
    <w:p w14:paraId="60AFE5B5" w14:textId="77777777" w:rsidR="005710AB" w:rsidRPr="005710AB" w:rsidRDefault="005710AB" w:rsidP="005710AB">
      <w:pPr>
        <w:numPr>
          <w:ilvl w:val="0"/>
          <w:numId w:val="2"/>
        </w:numPr>
        <w:spacing w:after="160" w:line="259" w:lineRule="auto"/>
        <w:jc w:val="both"/>
        <w:rPr>
          <w:rFonts w:ascii="Times New Roman" w:hAnsi="Times New Roman" w:cs="Times New Roman"/>
          <w:sz w:val="25"/>
          <w:szCs w:val="25"/>
        </w:rPr>
      </w:pPr>
      <w:r w:rsidRPr="005710AB">
        <w:rPr>
          <w:rFonts w:ascii="Times New Roman" w:hAnsi="Times New Roman" w:cs="Times New Roman"/>
          <w:sz w:val="25"/>
          <w:szCs w:val="25"/>
        </w:rPr>
        <w:t>получение исполнительных листов и (или) судебных приказов; </w:t>
      </w:r>
    </w:p>
    <w:p w14:paraId="570C2C77" w14:textId="77777777" w:rsidR="005710AB" w:rsidRPr="005710AB" w:rsidRDefault="005710AB" w:rsidP="005710AB">
      <w:pPr>
        <w:numPr>
          <w:ilvl w:val="0"/>
          <w:numId w:val="2"/>
        </w:numPr>
        <w:spacing w:after="160" w:line="259" w:lineRule="auto"/>
        <w:jc w:val="both"/>
        <w:rPr>
          <w:rFonts w:ascii="Times New Roman" w:hAnsi="Times New Roman" w:cs="Times New Roman"/>
          <w:sz w:val="25"/>
          <w:szCs w:val="25"/>
        </w:rPr>
      </w:pPr>
      <w:r w:rsidRPr="005710AB">
        <w:rPr>
          <w:rFonts w:ascii="Times New Roman" w:hAnsi="Times New Roman" w:cs="Times New Roman"/>
          <w:sz w:val="25"/>
          <w:szCs w:val="25"/>
        </w:rPr>
        <w:t>обжалование решений, определений, постановлений судебных органов; </w:t>
      </w:r>
    </w:p>
    <w:p w14:paraId="0912B7A9" w14:textId="77777777" w:rsidR="005710AB" w:rsidRPr="005710AB" w:rsidRDefault="005710AB" w:rsidP="005710AB">
      <w:pPr>
        <w:numPr>
          <w:ilvl w:val="0"/>
          <w:numId w:val="2"/>
        </w:numPr>
        <w:spacing w:after="160" w:line="259" w:lineRule="auto"/>
        <w:jc w:val="both"/>
        <w:rPr>
          <w:rFonts w:ascii="Times New Roman" w:hAnsi="Times New Roman" w:cs="Times New Roman"/>
          <w:sz w:val="25"/>
          <w:szCs w:val="25"/>
        </w:rPr>
      </w:pPr>
      <w:r w:rsidRPr="005710AB">
        <w:rPr>
          <w:rFonts w:ascii="Times New Roman" w:hAnsi="Times New Roman" w:cs="Times New Roman"/>
          <w:sz w:val="25"/>
          <w:szCs w:val="25"/>
        </w:rPr>
        <w:t>направление исполнительных документов на взыскание с ходатайством об обеспечении всего перечня мер принудительного исполнения, в соответствии со ст. 68 Федерального закона от 02.07.2010 № 229-ФЗ «Об исполнительном производстве»;</w:t>
      </w:r>
    </w:p>
    <w:p w14:paraId="2E1C8D7C" w14:textId="77777777" w:rsidR="005710AB" w:rsidRPr="005710AB" w:rsidRDefault="005710AB" w:rsidP="005710AB">
      <w:pPr>
        <w:numPr>
          <w:ilvl w:val="0"/>
          <w:numId w:val="2"/>
        </w:numPr>
        <w:spacing w:after="160" w:line="259" w:lineRule="auto"/>
        <w:jc w:val="both"/>
        <w:rPr>
          <w:rFonts w:ascii="Times New Roman" w:hAnsi="Times New Roman" w:cs="Times New Roman"/>
          <w:sz w:val="25"/>
          <w:szCs w:val="25"/>
        </w:rPr>
      </w:pPr>
      <w:r w:rsidRPr="005710AB">
        <w:rPr>
          <w:rFonts w:ascii="Times New Roman" w:hAnsi="Times New Roman" w:cs="Times New Roman"/>
          <w:sz w:val="25"/>
          <w:szCs w:val="25"/>
        </w:rPr>
        <w:t>обжалование действий, бездействий судебных приставов-исполнителей; </w:t>
      </w:r>
    </w:p>
    <w:p w14:paraId="186CA5A4" w14:textId="77777777" w:rsidR="005710AB" w:rsidRPr="005710AB" w:rsidRDefault="005710AB" w:rsidP="005710AB">
      <w:pPr>
        <w:numPr>
          <w:ilvl w:val="0"/>
          <w:numId w:val="2"/>
        </w:numPr>
        <w:spacing w:after="160" w:line="259" w:lineRule="auto"/>
        <w:jc w:val="both"/>
        <w:rPr>
          <w:rFonts w:ascii="Times New Roman" w:hAnsi="Times New Roman" w:cs="Times New Roman"/>
          <w:sz w:val="25"/>
          <w:szCs w:val="25"/>
        </w:rPr>
      </w:pPr>
      <w:r w:rsidRPr="005710AB">
        <w:rPr>
          <w:rFonts w:ascii="Times New Roman" w:hAnsi="Times New Roman" w:cs="Times New Roman"/>
          <w:sz w:val="25"/>
          <w:szCs w:val="25"/>
        </w:rPr>
        <w:lastRenderedPageBreak/>
        <w:t>взаимодействие с Федеральной налоговой службой в целях получения информации об открытых лицевых счетах/расчетных счетах должников в кредитных и иных финансовых организациях; </w:t>
      </w:r>
    </w:p>
    <w:p w14:paraId="1B1B4505" w14:textId="77777777" w:rsidR="005710AB" w:rsidRPr="005710AB" w:rsidRDefault="005710AB" w:rsidP="005710AB">
      <w:pPr>
        <w:numPr>
          <w:ilvl w:val="0"/>
          <w:numId w:val="2"/>
        </w:numPr>
        <w:spacing w:after="160" w:line="259" w:lineRule="auto"/>
        <w:jc w:val="both"/>
        <w:rPr>
          <w:rFonts w:ascii="Times New Roman" w:hAnsi="Times New Roman" w:cs="Times New Roman"/>
          <w:sz w:val="25"/>
          <w:szCs w:val="25"/>
        </w:rPr>
      </w:pPr>
      <w:r w:rsidRPr="005710AB">
        <w:rPr>
          <w:rFonts w:ascii="Times New Roman" w:hAnsi="Times New Roman" w:cs="Times New Roman"/>
          <w:sz w:val="25"/>
          <w:szCs w:val="25"/>
        </w:rPr>
        <w:t>самостоятельное направление вынесенных судебных приказов и полученных исполнительных листов в кредитные организации, Пенсионный фонд Российской Федерации, по месту работы должников для взыскания задолженности, минуя службу судебных приставов;</w:t>
      </w:r>
    </w:p>
    <w:p w14:paraId="00338C63" w14:textId="77777777" w:rsidR="005710AB" w:rsidRPr="005710AB" w:rsidRDefault="005710AB" w:rsidP="005710AB">
      <w:pPr>
        <w:numPr>
          <w:ilvl w:val="0"/>
          <w:numId w:val="2"/>
        </w:numPr>
        <w:spacing w:after="160" w:line="259" w:lineRule="auto"/>
        <w:jc w:val="both"/>
        <w:rPr>
          <w:rFonts w:ascii="Times New Roman" w:hAnsi="Times New Roman" w:cs="Times New Roman"/>
          <w:sz w:val="25"/>
          <w:szCs w:val="25"/>
        </w:rPr>
      </w:pPr>
      <w:r w:rsidRPr="005710AB">
        <w:rPr>
          <w:rFonts w:ascii="Times New Roman" w:hAnsi="Times New Roman" w:cs="Times New Roman"/>
          <w:sz w:val="25"/>
          <w:szCs w:val="25"/>
        </w:rPr>
        <w:t>представление интересов Фонда в судах общей юрисдикции, арбитражных судах, у мировых судей, Федеральной службе судебных приставов, Федеральной налоговой службе и их территориальных подразделениях, кредитных организациях. </w:t>
      </w:r>
    </w:p>
    <w:p w14:paraId="09803FF4" w14:textId="4C65EE64" w:rsidR="005710AB" w:rsidRDefault="005710AB" w:rsidP="005710AB">
      <w:pPr>
        <w:shd w:val="clear" w:color="auto" w:fill="FFFFFF"/>
        <w:ind w:firstLine="426"/>
        <w:jc w:val="both"/>
        <w:textAlignment w:val="baseline"/>
        <w:rPr>
          <w:rFonts w:ascii="Times New Roman" w:hAnsi="Times New Roman" w:cs="Times New Roman"/>
          <w:b/>
          <w:sz w:val="25"/>
          <w:szCs w:val="25"/>
          <w:u w:val="single"/>
        </w:rPr>
      </w:pPr>
      <w:r w:rsidRPr="005710AB">
        <w:rPr>
          <w:rFonts w:ascii="Times New Roman" w:hAnsi="Times New Roman" w:cs="Times New Roman"/>
          <w:sz w:val="25"/>
          <w:szCs w:val="25"/>
        </w:rPr>
        <w:t>Для уточнения суммы задолженности с учетом ранее произведенных платежей Вы можете направить заявление с приложением копий квитанций об оплате на электронную почту: </w:t>
      </w:r>
      <w:hyperlink r:id="rId9" w:history="1">
        <w:r w:rsidR="00F10461" w:rsidRPr="00F10461">
          <w:rPr>
            <w:rFonts w:ascii="Times New Roman" w:hAnsi="Times New Roman" w:cs="Times New Roman"/>
            <w:b/>
            <w:sz w:val="25"/>
            <w:szCs w:val="25"/>
            <w:u w:val="single"/>
          </w:rPr>
          <w:t>2212915@fkr-mosreg.ru</w:t>
        </w:r>
      </w:hyperlink>
      <w:r w:rsidRPr="00F10461">
        <w:rPr>
          <w:rFonts w:ascii="Times New Roman" w:hAnsi="Times New Roman" w:cs="Times New Roman"/>
          <w:b/>
          <w:sz w:val="25"/>
          <w:szCs w:val="25"/>
          <w:u w:val="single"/>
        </w:rPr>
        <w:t>.</w:t>
      </w:r>
      <w:r w:rsidRPr="005710AB">
        <w:rPr>
          <w:rFonts w:ascii="Times New Roman" w:hAnsi="Times New Roman" w:cs="Times New Roman"/>
          <w:sz w:val="25"/>
          <w:szCs w:val="25"/>
        </w:rPr>
        <w:t xml:space="preserve"> В случае наличия разногласий по сумме задолженности, указанной в долговом документе, Вам необходимо обратиться по телефону: </w:t>
      </w:r>
      <w:r w:rsidR="00F10461">
        <w:rPr>
          <w:rFonts w:ascii="Times New Roman" w:hAnsi="Times New Roman" w:cs="Times New Roman"/>
          <w:b/>
          <w:sz w:val="25"/>
          <w:szCs w:val="25"/>
          <w:u w:val="single"/>
        </w:rPr>
        <w:t xml:space="preserve">тел. </w:t>
      </w:r>
      <w:r w:rsidR="00F10461" w:rsidRPr="00F10461">
        <w:rPr>
          <w:rFonts w:ascii="Times New Roman" w:hAnsi="Times New Roman" w:cs="Times New Roman"/>
          <w:b/>
          <w:sz w:val="25"/>
          <w:szCs w:val="25"/>
          <w:u w:val="single"/>
        </w:rPr>
        <w:t>8 495 221-29-15</w:t>
      </w:r>
      <w:r w:rsidRPr="005710AB">
        <w:rPr>
          <w:rFonts w:ascii="Times New Roman" w:hAnsi="Times New Roman" w:cs="Times New Roman"/>
          <w:b/>
          <w:sz w:val="25"/>
          <w:szCs w:val="25"/>
          <w:u w:val="single"/>
        </w:rPr>
        <w:t>.</w:t>
      </w:r>
    </w:p>
    <w:p w14:paraId="2B5621A9" w14:textId="77777777" w:rsidR="00F830C8" w:rsidRDefault="00F830C8" w:rsidP="005710AB">
      <w:pPr>
        <w:shd w:val="clear" w:color="auto" w:fill="FFFFFF"/>
        <w:ind w:firstLine="426"/>
        <w:jc w:val="both"/>
        <w:textAlignment w:val="baseline"/>
        <w:rPr>
          <w:rFonts w:ascii="Times New Roman" w:hAnsi="Times New Roman" w:cs="Times New Roman"/>
          <w:b/>
          <w:sz w:val="25"/>
          <w:szCs w:val="25"/>
        </w:rPr>
      </w:pPr>
    </w:p>
    <w:p w14:paraId="290CFA67" w14:textId="47052480" w:rsidR="000D335A" w:rsidRDefault="000D335A" w:rsidP="005710AB">
      <w:pPr>
        <w:shd w:val="clear" w:color="auto" w:fill="FFFFFF"/>
        <w:ind w:firstLine="426"/>
        <w:jc w:val="both"/>
        <w:textAlignment w:val="baseline"/>
        <w:rPr>
          <w:rFonts w:ascii="Times New Roman" w:hAnsi="Times New Roman" w:cs="Times New Roman"/>
          <w:b/>
          <w:sz w:val="25"/>
          <w:szCs w:val="25"/>
        </w:rPr>
      </w:pPr>
      <w:r>
        <w:rPr>
          <w:rFonts w:ascii="Times New Roman" w:hAnsi="Times New Roman" w:cs="Times New Roman"/>
          <w:b/>
          <w:sz w:val="25"/>
          <w:szCs w:val="25"/>
        </w:rPr>
        <w:t xml:space="preserve"> «Положена ли мне льгота?»</w:t>
      </w:r>
    </w:p>
    <w:p w14:paraId="3C894748" w14:textId="77C0DC45" w:rsidR="000D335A" w:rsidRPr="000D335A" w:rsidRDefault="000D335A" w:rsidP="000D335A">
      <w:pPr>
        <w:tabs>
          <w:tab w:val="right" w:pos="9072"/>
          <w:tab w:val="right" w:pos="9923"/>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D335A">
        <w:rPr>
          <w:rFonts w:ascii="Times New Roman" w:hAnsi="Times New Roman" w:cs="Times New Roman"/>
          <w:sz w:val="24"/>
          <w:szCs w:val="28"/>
        </w:rPr>
        <w:t xml:space="preserve">Частью 2.1 статьи 169 ЖК РФ законом субъекта Российской Федерации может быть предусмотрено предоставление компенсации расходов на уплату взноса </w:t>
      </w:r>
      <w:r w:rsidRPr="000D335A">
        <w:rPr>
          <w:rFonts w:ascii="Times New Roman" w:hAnsi="Times New Roman" w:cs="Times New Roman"/>
          <w:sz w:val="24"/>
          <w:szCs w:val="28"/>
        </w:rPr>
        <w:br/>
        <w:t xml:space="preserve">на капитальный ремонт, рассчитанного исходя из минимального размера взноса </w:t>
      </w:r>
      <w:r w:rsidRPr="000D335A">
        <w:rPr>
          <w:rFonts w:ascii="Times New Roman" w:hAnsi="Times New Roman" w:cs="Times New Roman"/>
          <w:sz w:val="24"/>
          <w:szCs w:val="28"/>
        </w:rPr>
        <w:br/>
        <w:t xml:space="preserve">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w:t>
      </w:r>
      <w:r w:rsidRPr="000D335A">
        <w:rPr>
          <w:rFonts w:ascii="Times New Roman" w:eastAsia="Times New Roman" w:hAnsi="Times New Roman" w:cs="Times New Roman"/>
          <w:snapToGrid w:val="0"/>
          <w:sz w:val="24"/>
          <w:szCs w:val="28"/>
          <w:lang w:eastAsia="ru-RU"/>
        </w:rPr>
        <w:t xml:space="preserve">Законом Московской области от 23.03.2006 № 36/2006-ОЗ «О социальной поддержке отдельных категорий граждан в Московской области» (далее - Закон) </w:t>
      </w:r>
      <w:r w:rsidRPr="000D335A">
        <w:rPr>
          <w:rFonts w:ascii="Times New Roman" w:eastAsia="Times New Roman" w:hAnsi="Times New Roman" w:cs="Times New Roman"/>
          <w:snapToGrid w:val="0"/>
          <w:sz w:val="24"/>
          <w:szCs w:val="28"/>
          <w:lang w:eastAsia="ru-RU"/>
        </w:rPr>
        <w:br/>
        <w:t xml:space="preserve">для отдельных категорий граждан предусмотрены меры социальной поддержки при внесении платы за жилое помещение, и в том числе по оплате взносов на капитальный ремонт. </w:t>
      </w:r>
    </w:p>
    <w:p w14:paraId="79807A15" w14:textId="77777777" w:rsidR="000D335A" w:rsidRPr="000D335A" w:rsidRDefault="000D335A" w:rsidP="000D335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8"/>
          <w:lang w:eastAsia="ru-RU"/>
        </w:rPr>
        <w:t xml:space="preserve">Обращаем Ваше внимание, что </w:t>
      </w:r>
      <w:r w:rsidRPr="000D335A">
        <w:rPr>
          <w:rFonts w:ascii="Times New Roman" w:eastAsia="Calibri" w:hAnsi="Times New Roman" w:cs="Times New Roman"/>
          <w:sz w:val="24"/>
          <w:szCs w:val="28"/>
          <w:lang w:eastAsia="ru-RU"/>
        </w:rPr>
        <w:t xml:space="preserve">Законом предусмотрена компенсация произведенных затрат на оплату взносов на капитальный ремонт, а не освобождение от уплаты взносов. </w:t>
      </w:r>
    </w:p>
    <w:p w14:paraId="50D86B2B" w14:textId="77777777" w:rsidR="000D335A" w:rsidRPr="000D335A" w:rsidRDefault="000D335A" w:rsidP="000D335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D335A">
        <w:rPr>
          <w:rFonts w:ascii="Times New Roman" w:eastAsia="Calibri" w:hAnsi="Times New Roman" w:cs="Times New Roman"/>
          <w:sz w:val="24"/>
          <w:szCs w:val="28"/>
          <w:lang w:eastAsia="ru-RU"/>
        </w:rPr>
        <w:t>Данная компенсация предоставляется льготным категориям граждан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14:paraId="19942E0F" w14:textId="77777777" w:rsidR="000D335A" w:rsidRPr="000D335A" w:rsidRDefault="000D335A" w:rsidP="000D335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8"/>
          <w:lang w:eastAsia="ru-RU"/>
        </w:rPr>
        <w:t>Центральным исполнительным органом государственной власти Московской области, осуществляющим социальную защиту населения, является Министерство социального развития Московской области.</w:t>
      </w:r>
    </w:p>
    <w:p w14:paraId="64B7BC54" w14:textId="0058042C" w:rsidR="000D335A" w:rsidRPr="000D335A" w:rsidRDefault="000D335A" w:rsidP="000D335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8"/>
          <w:lang w:eastAsia="ru-RU"/>
        </w:rPr>
        <w:lastRenderedPageBreak/>
        <w:t xml:space="preserve">Для получения мер социальной поддержки при внесении платы за капитальный ремонт необходимо обратиться </w:t>
      </w:r>
      <w:r w:rsidRPr="000D335A">
        <w:rPr>
          <w:rFonts w:ascii="Times New Roman" w:eastAsia="Times New Roman" w:hAnsi="Times New Roman" w:cs="Times New Roman"/>
          <w:i/>
          <w:sz w:val="24"/>
          <w:szCs w:val="28"/>
          <w:lang w:eastAsia="ru-RU"/>
        </w:rPr>
        <w:t xml:space="preserve">в </w:t>
      </w:r>
      <w:r w:rsidR="00F10461">
        <w:rPr>
          <w:rFonts w:ascii="Times New Roman" w:eastAsia="Times New Roman" w:hAnsi="Times New Roman" w:cs="Times New Roman"/>
          <w:i/>
          <w:sz w:val="24"/>
          <w:szCs w:val="28"/>
          <w:lang w:eastAsia="ru-RU"/>
        </w:rPr>
        <w:t xml:space="preserve">территориальное </w:t>
      </w:r>
      <w:r w:rsidRPr="000D335A">
        <w:rPr>
          <w:rFonts w:ascii="Times New Roman" w:eastAsia="Times New Roman" w:hAnsi="Times New Roman" w:cs="Times New Roman"/>
          <w:i/>
          <w:sz w:val="24"/>
          <w:szCs w:val="28"/>
          <w:lang w:eastAsia="ru-RU"/>
        </w:rPr>
        <w:t>управление социальной защиты населения Министерства социального раз</w:t>
      </w:r>
      <w:r w:rsidR="00F10461">
        <w:rPr>
          <w:rFonts w:ascii="Times New Roman" w:eastAsia="Times New Roman" w:hAnsi="Times New Roman" w:cs="Times New Roman"/>
          <w:i/>
          <w:sz w:val="24"/>
          <w:szCs w:val="28"/>
          <w:lang w:eastAsia="ru-RU"/>
        </w:rPr>
        <w:t>вития Московской области.</w:t>
      </w:r>
    </w:p>
    <w:p w14:paraId="6D26938B" w14:textId="5CCD666B" w:rsidR="000D335A" w:rsidRPr="00930A24" w:rsidRDefault="00930A24" w:rsidP="005710AB">
      <w:pPr>
        <w:shd w:val="clear" w:color="auto" w:fill="FFFFFF"/>
        <w:ind w:firstLine="426"/>
        <w:jc w:val="both"/>
        <w:textAlignment w:val="baseline"/>
        <w:rPr>
          <w:rFonts w:ascii="Times New Roman" w:hAnsi="Times New Roman" w:cs="Times New Roman"/>
          <w:b/>
          <w:sz w:val="25"/>
          <w:szCs w:val="25"/>
        </w:rPr>
      </w:pPr>
      <w:bookmarkStart w:id="1" w:name="_GoBack"/>
      <w:bookmarkEnd w:id="1"/>
      <w:r w:rsidRPr="00930A24">
        <w:rPr>
          <w:rFonts w:ascii="Times New Roman" w:hAnsi="Times New Roman" w:cs="Times New Roman"/>
          <w:b/>
          <w:sz w:val="25"/>
          <w:szCs w:val="25"/>
        </w:rPr>
        <w:t>«Мой дом-новостройка! Есть гарантия от застройщика! Почему я должен платить?»</w:t>
      </w:r>
    </w:p>
    <w:p w14:paraId="5FCC89B0" w14:textId="77777777" w:rsidR="00930A24" w:rsidRPr="00E04DA1" w:rsidRDefault="00930A24" w:rsidP="00930A24">
      <w:pPr>
        <w:spacing w:after="0" w:line="240" w:lineRule="auto"/>
        <w:ind w:firstLine="567"/>
        <w:contextualSpacing/>
        <w:jc w:val="both"/>
        <w:rPr>
          <w:rFonts w:ascii="Times New Roman" w:hAnsi="Times New Roman" w:cs="Times New Roman"/>
          <w:sz w:val="27"/>
          <w:szCs w:val="27"/>
        </w:rPr>
      </w:pPr>
      <w:r w:rsidRPr="00E04DA1">
        <w:rPr>
          <w:rFonts w:ascii="Times New Roman" w:hAnsi="Times New Roman" w:cs="Times New Roman"/>
          <w:sz w:val="27"/>
          <w:szCs w:val="27"/>
        </w:rPr>
        <w:t>Для сохранения в надлежащем состоянии общего имущества собственников помещений в многоквартирном доме частью 1 статьи 169 Жилищного кодекса Российской Федерации (далее – ЖК РФ) и частью 2 статьи 5 Закона Московской области от 01.07.2013 № 66/2013-03 «Об организации проведения капитального ремонта общего имущества в многоквартирных домах, расположенных на территории Московской области» (далее – Закон) установлено, что собственники помещений в многоквартирном доме обязаны уплачивать ежемесячные взносы на капитальный ремонт общего имущества в многоквартирном доме, включенном в региональную программу капитального ремонта.</w:t>
      </w:r>
    </w:p>
    <w:p w14:paraId="44CB0033" w14:textId="77777777" w:rsidR="00930A24" w:rsidRPr="00E04DA1" w:rsidRDefault="00930A24" w:rsidP="00930A24">
      <w:pPr>
        <w:spacing w:after="0" w:line="240" w:lineRule="auto"/>
        <w:ind w:firstLine="567"/>
        <w:contextualSpacing/>
        <w:jc w:val="both"/>
        <w:rPr>
          <w:rFonts w:ascii="Times New Roman" w:hAnsi="Times New Roman" w:cs="Times New Roman"/>
          <w:sz w:val="27"/>
          <w:szCs w:val="27"/>
        </w:rPr>
      </w:pPr>
      <w:r w:rsidRPr="00E04DA1">
        <w:rPr>
          <w:rFonts w:ascii="Times New Roman" w:hAnsi="Times New Roman" w:cs="Times New Roman"/>
          <w:sz w:val="27"/>
          <w:szCs w:val="27"/>
        </w:rPr>
        <w:t>Многоквартирный дом, расположенный по вышеуказанному адресу, включен в региональную программу «Проведение капитального ремонта общего имущества в многоквартирных домах, расположенных на территории Московской области, на 2014-2049 годы», утвержденную постановлением Правительства Московской области от 27.12.2013 № 1188/58.</w:t>
      </w:r>
    </w:p>
    <w:p w14:paraId="3AD38782" w14:textId="77777777" w:rsidR="00930A24" w:rsidRPr="00E04DA1" w:rsidRDefault="00930A24" w:rsidP="00930A24">
      <w:pPr>
        <w:spacing w:after="0" w:line="240" w:lineRule="auto"/>
        <w:ind w:firstLine="567"/>
        <w:contextualSpacing/>
        <w:jc w:val="both"/>
        <w:rPr>
          <w:rFonts w:ascii="Times New Roman" w:hAnsi="Times New Roman" w:cs="Times New Roman"/>
          <w:sz w:val="27"/>
          <w:szCs w:val="27"/>
        </w:rPr>
      </w:pPr>
      <w:r w:rsidRPr="00E04DA1">
        <w:rPr>
          <w:rFonts w:ascii="Times New Roman" w:hAnsi="Times New Roman" w:cs="Times New Roman"/>
          <w:sz w:val="27"/>
          <w:szCs w:val="27"/>
        </w:rPr>
        <w:t>Частью 2.1 статьи 5 Закона установлено, что обязанность по оплате взносов на капитальный ремонт у собственников помещений в многоквартирном доме возникает по истечении трех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или изменения в региональную программу, согласно которым в указанную программу включен этот многоквартирный дом.</w:t>
      </w:r>
    </w:p>
    <w:p w14:paraId="60025E0A" w14:textId="77777777" w:rsidR="00930A24" w:rsidRPr="007C7E6C" w:rsidRDefault="00930A24" w:rsidP="00930A24">
      <w:pPr>
        <w:spacing w:after="0" w:line="240" w:lineRule="auto"/>
        <w:ind w:firstLine="567"/>
        <w:contextualSpacing/>
        <w:jc w:val="both"/>
        <w:rPr>
          <w:rFonts w:ascii="Times New Roman" w:hAnsi="Times New Roman" w:cs="Times New Roman"/>
          <w:sz w:val="27"/>
          <w:szCs w:val="27"/>
        </w:rPr>
      </w:pPr>
      <w:r w:rsidRPr="00E04DA1">
        <w:rPr>
          <w:rFonts w:ascii="Times New Roman" w:hAnsi="Times New Roman" w:cs="Times New Roman"/>
          <w:sz w:val="27"/>
          <w:szCs w:val="27"/>
        </w:rPr>
        <w:t>Таким образом, обязанность по уплате взносов на капитальный ремонт у жителей вышеуказанного многоквартирного дома возникла с 01.05.2014.</w:t>
      </w:r>
    </w:p>
    <w:p w14:paraId="55DEA157" w14:textId="77777777" w:rsidR="00930A24" w:rsidRPr="007C7E6C" w:rsidRDefault="00930A24" w:rsidP="00930A24">
      <w:pPr>
        <w:spacing w:after="0" w:line="240" w:lineRule="auto"/>
        <w:ind w:firstLine="567"/>
        <w:contextualSpacing/>
        <w:jc w:val="both"/>
        <w:rPr>
          <w:rFonts w:ascii="Times New Roman" w:hAnsi="Times New Roman" w:cs="Times New Roman"/>
          <w:sz w:val="27"/>
          <w:szCs w:val="27"/>
        </w:rPr>
      </w:pPr>
      <w:r w:rsidRPr="007C7E6C">
        <w:rPr>
          <w:rFonts w:ascii="Times New Roman" w:hAnsi="Times New Roman" w:cs="Times New Roman"/>
          <w:sz w:val="27"/>
          <w:szCs w:val="27"/>
        </w:rPr>
        <w:t>Начисление взносов на капитальный ремонт производится собственникам всех многоквартирных домов, расположенных на территории Мос</w:t>
      </w:r>
      <w:r>
        <w:rPr>
          <w:rFonts w:ascii="Times New Roman" w:hAnsi="Times New Roman" w:cs="Times New Roman"/>
          <w:sz w:val="27"/>
          <w:szCs w:val="27"/>
        </w:rPr>
        <w:t>ковской области и включенных в р</w:t>
      </w:r>
      <w:r w:rsidRPr="007C7E6C">
        <w:rPr>
          <w:rFonts w:ascii="Times New Roman" w:hAnsi="Times New Roman" w:cs="Times New Roman"/>
          <w:sz w:val="27"/>
          <w:szCs w:val="27"/>
        </w:rPr>
        <w:t>егиональную программу.</w:t>
      </w:r>
    </w:p>
    <w:p w14:paraId="58E05C2C" w14:textId="77777777" w:rsidR="00930A24" w:rsidRPr="00E04DA1" w:rsidRDefault="00930A24" w:rsidP="00930A24">
      <w:pPr>
        <w:spacing w:after="0" w:line="240" w:lineRule="auto"/>
        <w:ind w:firstLine="567"/>
        <w:contextualSpacing/>
        <w:jc w:val="both"/>
        <w:rPr>
          <w:rFonts w:ascii="Times New Roman" w:hAnsi="Times New Roman" w:cs="Times New Roman"/>
          <w:sz w:val="27"/>
          <w:szCs w:val="27"/>
        </w:rPr>
      </w:pPr>
      <w:r w:rsidRPr="00E04DA1">
        <w:rPr>
          <w:rFonts w:ascii="Times New Roman" w:hAnsi="Times New Roman" w:cs="Times New Roman"/>
          <w:sz w:val="27"/>
          <w:szCs w:val="27"/>
        </w:rPr>
        <w:t>В соответствии с частью 1 статьи 166 ЖК РФ и Закона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включает в себя:</w:t>
      </w:r>
    </w:p>
    <w:p w14:paraId="323CEE75" w14:textId="77777777" w:rsidR="00930A24" w:rsidRPr="00E04DA1" w:rsidRDefault="00930A24" w:rsidP="00930A24">
      <w:pPr>
        <w:spacing w:after="0" w:line="240" w:lineRule="auto"/>
        <w:ind w:firstLine="567"/>
        <w:contextualSpacing/>
        <w:jc w:val="both"/>
        <w:rPr>
          <w:rFonts w:ascii="Times New Roman" w:hAnsi="Times New Roman" w:cs="Times New Roman"/>
          <w:sz w:val="27"/>
          <w:szCs w:val="27"/>
        </w:rPr>
      </w:pPr>
      <w:r w:rsidRPr="00E04DA1">
        <w:rPr>
          <w:rFonts w:ascii="Times New Roman" w:hAnsi="Times New Roman" w:cs="Times New Roman"/>
          <w:sz w:val="27"/>
          <w:szCs w:val="27"/>
        </w:rPr>
        <w:t>1) ремонт внутридомовых инженерных систем электро-, тепло-, газо-, водоснабжения, водоотведения;</w:t>
      </w:r>
    </w:p>
    <w:p w14:paraId="6694DC9D" w14:textId="77777777" w:rsidR="00930A24" w:rsidRPr="00E04DA1" w:rsidRDefault="00930A24" w:rsidP="00930A24">
      <w:pPr>
        <w:spacing w:after="0" w:line="240" w:lineRule="auto"/>
        <w:ind w:firstLine="567"/>
        <w:contextualSpacing/>
        <w:jc w:val="both"/>
        <w:rPr>
          <w:rFonts w:ascii="Times New Roman" w:hAnsi="Times New Roman" w:cs="Times New Roman"/>
          <w:sz w:val="27"/>
          <w:szCs w:val="27"/>
        </w:rPr>
      </w:pPr>
      <w:r w:rsidRPr="00E04DA1">
        <w:rPr>
          <w:rFonts w:ascii="Times New Roman" w:hAnsi="Times New Roman" w:cs="Times New Roman"/>
          <w:sz w:val="27"/>
          <w:szCs w:val="27"/>
        </w:rPr>
        <w:t>2) ремонт или замену лифтового оборудования, признанного непригодным для эксплуатации, ремонт лифтовых шахт;</w:t>
      </w:r>
    </w:p>
    <w:p w14:paraId="77E05244" w14:textId="77777777" w:rsidR="00930A24" w:rsidRPr="00E04DA1" w:rsidRDefault="00930A24" w:rsidP="00930A24">
      <w:pPr>
        <w:spacing w:after="0" w:line="240" w:lineRule="auto"/>
        <w:ind w:firstLine="567"/>
        <w:contextualSpacing/>
        <w:jc w:val="both"/>
        <w:rPr>
          <w:rFonts w:ascii="Times New Roman" w:hAnsi="Times New Roman" w:cs="Times New Roman"/>
          <w:sz w:val="27"/>
          <w:szCs w:val="27"/>
        </w:rPr>
      </w:pPr>
      <w:r w:rsidRPr="00E04DA1">
        <w:rPr>
          <w:rFonts w:ascii="Times New Roman" w:hAnsi="Times New Roman" w:cs="Times New Roman"/>
          <w:sz w:val="27"/>
          <w:szCs w:val="27"/>
        </w:rPr>
        <w:t>3) ремонт крыши;</w:t>
      </w:r>
    </w:p>
    <w:p w14:paraId="73C0F5BC" w14:textId="77777777" w:rsidR="00930A24" w:rsidRPr="00E04DA1" w:rsidRDefault="00930A24" w:rsidP="00930A24">
      <w:pPr>
        <w:spacing w:after="0" w:line="240" w:lineRule="auto"/>
        <w:ind w:firstLine="567"/>
        <w:contextualSpacing/>
        <w:jc w:val="both"/>
        <w:rPr>
          <w:rFonts w:ascii="Times New Roman" w:hAnsi="Times New Roman" w:cs="Times New Roman"/>
          <w:sz w:val="27"/>
          <w:szCs w:val="27"/>
        </w:rPr>
      </w:pPr>
      <w:r w:rsidRPr="00E04DA1">
        <w:rPr>
          <w:rFonts w:ascii="Times New Roman" w:hAnsi="Times New Roman" w:cs="Times New Roman"/>
          <w:sz w:val="27"/>
          <w:szCs w:val="27"/>
        </w:rPr>
        <w:t>4) ремонт подвальных помещений, относящихся к общему имуществу в многоквартирном доме;</w:t>
      </w:r>
    </w:p>
    <w:p w14:paraId="4CA01107" w14:textId="77777777" w:rsidR="00930A24" w:rsidRPr="00E04DA1" w:rsidRDefault="00930A24" w:rsidP="00930A24">
      <w:pPr>
        <w:spacing w:after="0" w:line="240" w:lineRule="auto"/>
        <w:ind w:firstLine="567"/>
        <w:contextualSpacing/>
        <w:jc w:val="both"/>
        <w:rPr>
          <w:rFonts w:ascii="Times New Roman" w:hAnsi="Times New Roman" w:cs="Times New Roman"/>
          <w:sz w:val="27"/>
          <w:szCs w:val="27"/>
        </w:rPr>
      </w:pPr>
      <w:r w:rsidRPr="00E04DA1">
        <w:rPr>
          <w:rFonts w:ascii="Times New Roman" w:hAnsi="Times New Roman" w:cs="Times New Roman"/>
          <w:sz w:val="27"/>
          <w:szCs w:val="27"/>
        </w:rPr>
        <w:t>5) ремонт фасада;</w:t>
      </w:r>
    </w:p>
    <w:p w14:paraId="33BA0A64" w14:textId="77777777" w:rsidR="00930A24" w:rsidRPr="00E04DA1" w:rsidRDefault="00930A24" w:rsidP="00930A24">
      <w:pPr>
        <w:spacing w:after="0" w:line="240" w:lineRule="auto"/>
        <w:ind w:firstLine="567"/>
        <w:contextualSpacing/>
        <w:jc w:val="both"/>
        <w:rPr>
          <w:rFonts w:ascii="Times New Roman" w:hAnsi="Times New Roman" w:cs="Times New Roman"/>
          <w:sz w:val="27"/>
          <w:szCs w:val="27"/>
        </w:rPr>
      </w:pPr>
      <w:r w:rsidRPr="00E04DA1">
        <w:rPr>
          <w:rFonts w:ascii="Times New Roman" w:hAnsi="Times New Roman" w:cs="Times New Roman"/>
          <w:sz w:val="27"/>
          <w:szCs w:val="27"/>
        </w:rPr>
        <w:t>6) ремонт фундамента многоквартирного дома.</w:t>
      </w:r>
    </w:p>
    <w:p w14:paraId="032D77CC" w14:textId="77777777" w:rsidR="00930A24" w:rsidRPr="00E04DA1" w:rsidRDefault="00930A24" w:rsidP="00930A24">
      <w:pPr>
        <w:spacing w:after="0" w:line="240" w:lineRule="auto"/>
        <w:ind w:firstLine="567"/>
        <w:contextualSpacing/>
        <w:jc w:val="both"/>
        <w:rPr>
          <w:rFonts w:ascii="Times New Roman" w:hAnsi="Times New Roman" w:cs="Times New Roman"/>
          <w:sz w:val="27"/>
          <w:szCs w:val="27"/>
        </w:rPr>
      </w:pPr>
      <w:r w:rsidRPr="00E04DA1">
        <w:rPr>
          <w:rFonts w:ascii="Times New Roman" w:hAnsi="Times New Roman" w:cs="Times New Roman"/>
          <w:sz w:val="27"/>
          <w:szCs w:val="27"/>
        </w:rPr>
        <w:lastRenderedPageBreak/>
        <w:t>Действующая система организации и проведения капитального ремонта направлена на долгосрочное планирование работ по капитальному ремонту общего имущества за счет средств фонда капитального ремонта общего имущества многоквартирного дома, формируемого путем уплаты ежемесячных взносов собственниками помещений. Таким образом, уплата ежемесячных взносов на капитальный ремонт позволит сформировать фонд капитального ремонта многоквартирного дома, для последующего проведения работ по капитальному ремонту общего имущества собственников помещений в многоквартирном доме.</w:t>
      </w:r>
    </w:p>
    <w:p w14:paraId="43F3172A" w14:textId="77777777" w:rsidR="00930A24" w:rsidRPr="005710AB" w:rsidRDefault="00930A24" w:rsidP="005710AB">
      <w:pPr>
        <w:shd w:val="clear" w:color="auto" w:fill="FFFFFF"/>
        <w:ind w:firstLine="426"/>
        <w:jc w:val="both"/>
        <w:textAlignment w:val="baseline"/>
        <w:rPr>
          <w:rFonts w:ascii="Times New Roman" w:hAnsi="Times New Roman" w:cs="Times New Roman"/>
          <w:sz w:val="25"/>
          <w:szCs w:val="25"/>
        </w:rPr>
      </w:pPr>
    </w:p>
    <w:sectPr w:rsidR="00930A24" w:rsidRPr="005710AB" w:rsidSect="00BE08B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AA0EA" w14:textId="77777777" w:rsidR="00977C1D" w:rsidRDefault="00977C1D" w:rsidP="000B4EB6">
      <w:pPr>
        <w:spacing w:after="0" w:line="240" w:lineRule="auto"/>
      </w:pPr>
      <w:r>
        <w:separator/>
      </w:r>
    </w:p>
  </w:endnote>
  <w:endnote w:type="continuationSeparator" w:id="0">
    <w:p w14:paraId="49BA16B2" w14:textId="77777777" w:rsidR="00977C1D" w:rsidRDefault="00977C1D" w:rsidP="000B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088E9" w14:textId="77777777" w:rsidR="00977C1D" w:rsidRDefault="00977C1D" w:rsidP="000B4EB6">
      <w:pPr>
        <w:spacing w:after="0" w:line="240" w:lineRule="auto"/>
      </w:pPr>
      <w:r>
        <w:separator/>
      </w:r>
    </w:p>
  </w:footnote>
  <w:footnote w:type="continuationSeparator" w:id="0">
    <w:p w14:paraId="65361E52" w14:textId="77777777" w:rsidR="00977C1D" w:rsidRDefault="00977C1D" w:rsidP="000B4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E9B"/>
    <w:multiLevelType w:val="hybridMultilevel"/>
    <w:tmpl w:val="8A36B314"/>
    <w:lvl w:ilvl="0" w:tplc="AC84F198">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8692833"/>
    <w:multiLevelType w:val="hybridMultilevel"/>
    <w:tmpl w:val="C65E7B4C"/>
    <w:lvl w:ilvl="0" w:tplc="B54E1D0A">
      <w:start w:val="1"/>
      <w:numFmt w:val="bullet"/>
      <w:lvlText w:val="-"/>
      <w:lvlJc w:val="left"/>
      <w:pPr>
        <w:tabs>
          <w:tab w:val="num" w:pos="502"/>
        </w:tabs>
        <w:ind w:left="502" w:hanging="360"/>
      </w:pPr>
      <w:rPr>
        <w:rFonts w:ascii="Times New Roman" w:hAnsi="Times New Roman" w:hint="default"/>
      </w:rPr>
    </w:lvl>
    <w:lvl w:ilvl="1" w:tplc="527CBC5A" w:tentative="1">
      <w:start w:val="1"/>
      <w:numFmt w:val="bullet"/>
      <w:lvlText w:val="-"/>
      <w:lvlJc w:val="left"/>
      <w:pPr>
        <w:tabs>
          <w:tab w:val="num" w:pos="1222"/>
        </w:tabs>
        <w:ind w:left="1222" w:hanging="360"/>
      </w:pPr>
      <w:rPr>
        <w:rFonts w:ascii="Times New Roman" w:hAnsi="Times New Roman" w:hint="default"/>
      </w:rPr>
    </w:lvl>
    <w:lvl w:ilvl="2" w:tplc="3B628AD0" w:tentative="1">
      <w:start w:val="1"/>
      <w:numFmt w:val="bullet"/>
      <w:lvlText w:val="-"/>
      <w:lvlJc w:val="left"/>
      <w:pPr>
        <w:tabs>
          <w:tab w:val="num" w:pos="1942"/>
        </w:tabs>
        <w:ind w:left="1942" w:hanging="360"/>
      </w:pPr>
      <w:rPr>
        <w:rFonts w:ascii="Times New Roman" w:hAnsi="Times New Roman" w:hint="default"/>
      </w:rPr>
    </w:lvl>
    <w:lvl w:ilvl="3" w:tplc="F120E778" w:tentative="1">
      <w:start w:val="1"/>
      <w:numFmt w:val="bullet"/>
      <w:lvlText w:val="-"/>
      <w:lvlJc w:val="left"/>
      <w:pPr>
        <w:tabs>
          <w:tab w:val="num" w:pos="2662"/>
        </w:tabs>
        <w:ind w:left="2662" w:hanging="360"/>
      </w:pPr>
      <w:rPr>
        <w:rFonts w:ascii="Times New Roman" w:hAnsi="Times New Roman" w:hint="default"/>
      </w:rPr>
    </w:lvl>
    <w:lvl w:ilvl="4" w:tplc="953820CA" w:tentative="1">
      <w:start w:val="1"/>
      <w:numFmt w:val="bullet"/>
      <w:lvlText w:val="-"/>
      <w:lvlJc w:val="left"/>
      <w:pPr>
        <w:tabs>
          <w:tab w:val="num" w:pos="3382"/>
        </w:tabs>
        <w:ind w:left="3382" w:hanging="360"/>
      </w:pPr>
      <w:rPr>
        <w:rFonts w:ascii="Times New Roman" w:hAnsi="Times New Roman" w:hint="default"/>
      </w:rPr>
    </w:lvl>
    <w:lvl w:ilvl="5" w:tplc="60CE16DC" w:tentative="1">
      <w:start w:val="1"/>
      <w:numFmt w:val="bullet"/>
      <w:lvlText w:val="-"/>
      <w:lvlJc w:val="left"/>
      <w:pPr>
        <w:tabs>
          <w:tab w:val="num" w:pos="4102"/>
        </w:tabs>
        <w:ind w:left="4102" w:hanging="360"/>
      </w:pPr>
      <w:rPr>
        <w:rFonts w:ascii="Times New Roman" w:hAnsi="Times New Roman" w:hint="default"/>
      </w:rPr>
    </w:lvl>
    <w:lvl w:ilvl="6" w:tplc="63203A0E" w:tentative="1">
      <w:start w:val="1"/>
      <w:numFmt w:val="bullet"/>
      <w:lvlText w:val="-"/>
      <w:lvlJc w:val="left"/>
      <w:pPr>
        <w:tabs>
          <w:tab w:val="num" w:pos="4822"/>
        </w:tabs>
        <w:ind w:left="4822" w:hanging="360"/>
      </w:pPr>
      <w:rPr>
        <w:rFonts w:ascii="Times New Roman" w:hAnsi="Times New Roman" w:hint="default"/>
      </w:rPr>
    </w:lvl>
    <w:lvl w:ilvl="7" w:tplc="B3847734" w:tentative="1">
      <w:start w:val="1"/>
      <w:numFmt w:val="bullet"/>
      <w:lvlText w:val="-"/>
      <w:lvlJc w:val="left"/>
      <w:pPr>
        <w:tabs>
          <w:tab w:val="num" w:pos="5542"/>
        </w:tabs>
        <w:ind w:left="5542" w:hanging="360"/>
      </w:pPr>
      <w:rPr>
        <w:rFonts w:ascii="Times New Roman" w:hAnsi="Times New Roman" w:hint="default"/>
      </w:rPr>
    </w:lvl>
    <w:lvl w:ilvl="8" w:tplc="6C6C01AC" w:tentative="1">
      <w:start w:val="1"/>
      <w:numFmt w:val="bullet"/>
      <w:lvlText w:val="-"/>
      <w:lvlJc w:val="left"/>
      <w:pPr>
        <w:tabs>
          <w:tab w:val="num" w:pos="6262"/>
        </w:tabs>
        <w:ind w:left="6262"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17"/>
    <w:rsid w:val="00012198"/>
    <w:rsid w:val="00023DCB"/>
    <w:rsid w:val="00031473"/>
    <w:rsid w:val="00060BF7"/>
    <w:rsid w:val="000637DA"/>
    <w:rsid w:val="00066FC2"/>
    <w:rsid w:val="00075B30"/>
    <w:rsid w:val="000A15C5"/>
    <w:rsid w:val="000A71B6"/>
    <w:rsid w:val="000B4EB6"/>
    <w:rsid w:val="000D335A"/>
    <w:rsid w:val="000E09E5"/>
    <w:rsid w:val="000E12D0"/>
    <w:rsid w:val="000E2B24"/>
    <w:rsid w:val="000F005A"/>
    <w:rsid w:val="000F0E2A"/>
    <w:rsid w:val="00136703"/>
    <w:rsid w:val="00145AAF"/>
    <w:rsid w:val="0016413E"/>
    <w:rsid w:val="0017644B"/>
    <w:rsid w:val="001802F3"/>
    <w:rsid w:val="00185970"/>
    <w:rsid w:val="00194ADD"/>
    <w:rsid w:val="001C0987"/>
    <w:rsid w:val="001C6609"/>
    <w:rsid w:val="001D127D"/>
    <w:rsid w:val="001F3463"/>
    <w:rsid w:val="00210B2F"/>
    <w:rsid w:val="00237039"/>
    <w:rsid w:val="0024152C"/>
    <w:rsid w:val="00243804"/>
    <w:rsid w:val="00246751"/>
    <w:rsid w:val="002659EE"/>
    <w:rsid w:val="002836B7"/>
    <w:rsid w:val="002912C9"/>
    <w:rsid w:val="00292317"/>
    <w:rsid w:val="002C1852"/>
    <w:rsid w:val="002C71B8"/>
    <w:rsid w:val="003260F4"/>
    <w:rsid w:val="00326622"/>
    <w:rsid w:val="00330C64"/>
    <w:rsid w:val="00333342"/>
    <w:rsid w:val="00340110"/>
    <w:rsid w:val="003643EC"/>
    <w:rsid w:val="00367460"/>
    <w:rsid w:val="0038125F"/>
    <w:rsid w:val="003839BA"/>
    <w:rsid w:val="00384B32"/>
    <w:rsid w:val="003904D8"/>
    <w:rsid w:val="003B21EC"/>
    <w:rsid w:val="003C0BF1"/>
    <w:rsid w:val="003E273E"/>
    <w:rsid w:val="00425981"/>
    <w:rsid w:val="00450267"/>
    <w:rsid w:val="004508F0"/>
    <w:rsid w:val="004623B2"/>
    <w:rsid w:val="00462E0D"/>
    <w:rsid w:val="004630E8"/>
    <w:rsid w:val="00464DBD"/>
    <w:rsid w:val="00476AC6"/>
    <w:rsid w:val="004807F1"/>
    <w:rsid w:val="00483E0C"/>
    <w:rsid w:val="00494FF0"/>
    <w:rsid w:val="004C1461"/>
    <w:rsid w:val="004D686E"/>
    <w:rsid w:val="004E0CCF"/>
    <w:rsid w:val="00510C91"/>
    <w:rsid w:val="00523A5D"/>
    <w:rsid w:val="0052623F"/>
    <w:rsid w:val="00532F90"/>
    <w:rsid w:val="00545568"/>
    <w:rsid w:val="00553E81"/>
    <w:rsid w:val="00565CAD"/>
    <w:rsid w:val="005710AB"/>
    <w:rsid w:val="00577460"/>
    <w:rsid w:val="00593DE8"/>
    <w:rsid w:val="00594830"/>
    <w:rsid w:val="005950A1"/>
    <w:rsid w:val="005E1380"/>
    <w:rsid w:val="005F37FF"/>
    <w:rsid w:val="00600C3B"/>
    <w:rsid w:val="00603FDD"/>
    <w:rsid w:val="00646F89"/>
    <w:rsid w:val="00653752"/>
    <w:rsid w:val="006A18FB"/>
    <w:rsid w:val="006A6317"/>
    <w:rsid w:val="006A676D"/>
    <w:rsid w:val="006B15DF"/>
    <w:rsid w:val="006E5B5B"/>
    <w:rsid w:val="006E6ED5"/>
    <w:rsid w:val="00710EBD"/>
    <w:rsid w:val="007439DE"/>
    <w:rsid w:val="00760D9D"/>
    <w:rsid w:val="0076560F"/>
    <w:rsid w:val="007779F8"/>
    <w:rsid w:val="00790D85"/>
    <w:rsid w:val="007A54EE"/>
    <w:rsid w:val="007C0DBD"/>
    <w:rsid w:val="007C55C4"/>
    <w:rsid w:val="007E498C"/>
    <w:rsid w:val="007F2E2C"/>
    <w:rsid w:val="007F540E"/>
    <w:rsid w:val="0080404B"/>
    <w:rsid w:val="008205F9"/>
    <w:rsid w:val="008321E7"/>
    <w:rsid w:val="0083595D"/>
    <w:rsid w:val="00842973"/>
    <w:rsid w:val="00861BF3"/>
    <w:rsid w:val="00863EC4"/>
    <w:rsid w:val="008908FA"/>
    <w:rsid w:val="00902C9F"/>
    <w:rsid w:val="00903FB7"/>
    <w:rsid w:val="00930A24"/>
    <w:rsid w:val="009343BE"/>
    <w:rsid w:val="00942E72"/>
    <w:rsid w:val="00967CAB"/>
    <w:rsid w:val="00977C1D"/>
    <w:rsid w:val="009A6363"/>
    <w:rsid w:val="00A06B0F"/>
    <w:rsid w:val="00A078FD"/>
    <w:rsid w:val="00A30A57"/>
    <w:rsid w:val="00A37A1C"/>
    <w:rsid w:val="00A466B3"/>
    <w:rsid w:val="00A652CF"/>
    <w:rsid w:val="00A73C79"/>
    <w:rsid w:val="00AB14F6"/>
    <w:rsid w:val="00AD290D"/>
    <w:rsid w:val="00AF2BA8"/>
    <w:rsid w:val="00AF4F09"/>
    <w:rsid w:val="00B004C8"/>
    <w:rsid w:val="00B020D0"/>
    <w:rsid w:val="00B02FD9"/>
    <w:rsid w:val="00B04D52"/>
    <w:rsid w:val="00B14531"/>
    <w:rsid w:val="00B14B7E"/>
    <w:rsid w:val="00B216E0"/>
    <w:rsid w:val="00B25DEC"/>
    <w:rsid w:val="00B62584"/>
    <w:rsid w:val="00B64179"/>
    <w:rsid w:val="00B6504C"/>
    <w:rsid w:val="00B67C61"/>
    <w:rsid w:val="00B81A76"/>
    <w:rsid w:val="00B84BDB"/>
    <w:rsid w:val="00B92CE1"/>
    <w:rsid w:val="00BA5F36"/>
    <w:rsid w:val="00BB6B8D"/>
    <w:rsid w:val="00BD3E26"/>
    <w:rsid w:val="00BE08B1"/>
    <w:rsid w:val="00C238FE"/>
    <w:rsid w:val="00C33C7D"/>
    <w:rsid w:val="00C738B6"/>
    <w:rsid w:val="00C83947"/>
    <w:rsid w:val="00C86104"/>
    <w:rsid w:val="00CA170B"/>
    <w:rsid w:val="00CD40E1"/>
    <w:rsid w:val="00CE110B"/>
    <w:rsid w:val="00CE7A1E"/>
    <w:rsid w:val="00D04D1F"/>
    <w:rsid w:val="00D04D40"/>
    <w:rsid w:val="00D20B4A"/>
    <w:rsid w:val="00D263C8"/>
    <w:rsid w:val="00D61D5B"/>
    <w:rsid w:val="00D67E44"/>
    <w:rsid w:val="00D77055"/>
    <w:rsid w:val="00D85FF6"/>
    <w:rsid w:val="00DA2B39"/>
    <w:rsid w:val="00DA4A70"/>
    <w:rsid w:val="00DA7C82"/>
    <w:rsid w:val="00DB721A"/>
    <w:rsid w:val="00DC4377"/>
    <w:rsid w:val="00DD02DF"/>
    <w:rsid w:val="00DE540C"/>
    <w:rsid w:val="00E1535A"/>
    <w:rsid w:val="00E2265B"/>
    <w:rsid w:val="00E3225F"/>
    <w:rsid w:val="00E43CA0"/>
    <w:rsid w:val="00E46AA3"/>
    <w:rsid w:val="00E46B3E"/>
    <w:rsid w:val="00E524B5"/>
    <w:rsid w:val="00E6195C"/>
    <w:rsid w:val="00E71C77"/>
    <w:rsid w:val="00E73704"/>
    <w:rsid w:val="00EB29C4"/>
    <w:rsid w:val="00EB4063"/>
    <w:rsid w:val="00EB6E64"/>
    <w:rsid w:val="00EC019F"/>
    <w:rsid w:val="00ED6840"/>
    <w:rsid w:val="00ED7C95"/>
    <w:rsid w:val="00EF412E"/>
    <w:rsid w:val="00EF4B5D"/>
    <w:rsid w:val="00F02718"/>
    <w:rsid w:val="00F10461"/>
    <w:rsid w:val="00F25773"/>
    <w:rsid w:val="00F33997"/>
    <w:rsid w:val="00F43FDD"/>
    <w:rsid w:val="00F451F9"/>
    <w:rsid w:val="00F64C22"/>
    <w:rsid w:val="00F830C8"/>
    <w:rsid w:val="00F83D0C"/>
    <w:rsid w:val="00F94164"/>
    <w:rsid w:val="00FB4762"/>
    <w:rsid w:val="00FC3E66"/>
    <w:rsid w:val="00FC56C5"/>
    <w:rsid w:val="00FD1ED0"/>
    <w:rsid w:val="00FE20DC"/>
    <w:rsid w:val="00FE7202"/>
    <w:rsid w:val="00FE7864"/>
    <w:rsid w:val="00FF28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FE3C87"/>
  <w15:docId w15:val="{DEDE7F70-5304-4A63-95D6-9829C5EE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31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4E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4EB6"/>
  </w:style>
  <w:style w:type="paragraph" w:styleId="a6">
    <w:name w:val="footer"/>
    <w:basedOn w:val="a"/>
    <w:link w:val="a7"/>
    <w:uiPriority w:val="99"/>
    <w:unhideWhenUsed/>
    <w:rsid w:val="000B4E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4EB6"/>
  </w:style>
  <w:style w:type="paragraph" w:styleId="a8">
    <w:name w:val="Balloon Text"/>
    <w:basedOn w:val="a"/>
    <w:link w:val="a9"/>
    <w:uiPriority w:val="99"/>
    <w:semiHidden/>
    <w:unhideWhenUsed/>
    <w:rsid w:val="009A63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6363"/>
    <w:rPr>
      <w:rFonts w:ascii="Tahoma" w:hAnsi="Tahoma" w:cs="Tahoma"/>
      <w:sz w:val="16"/>
      <w:szCs w:val="16"/>
    </w:rPr>
  </w:style>
  <w:style w:type="paragraph" w:customStyle="1" w:styleId="FR1">
    <w:name w:val="FR1"/>
    <w:rsid w:val="00553E81"/>
    <w:pPr>
      <w:widowControl w:val="0"/>
      <w:spacing w:after="0" w:line="300" w:lineRule="auto"/>
      <w:ind w:left="440" w:right="200"/>
      <w:jc w:val="center"/>
    </w:pPr>
    <w:rPr>
      <w:rFonts w:ascii="Times New Roman" w:eastAsia="Times New Roman" w:hAnsi="Times New Roman" w:cs="Times New Roman"/>
      <w:b/>
      <w:bCs/>
      <w:sz w:val="32"/>
      <w:szCs w:val="32"/>
      <w:lang w:eastAsia="ru-RU"/>
    </w:rPr>
  </w:style>
  <w:style w:type="character" w:styleId="aa">
    <w:name w:val="Hyperlink"/>
    <w:uiPriority w:val="99"/>
    <w:unhideWhenUsed/>
    <w:rsid w:val="0024152C"/>
    <w:rPr>
      <w:color w:val="0563C1"/>
      <w:u w:val="single"/>
    </w:rPr>
  </w:style>
  <w:style w:type="paragraph" w:styleId="ab">
    <w:name w:val="No Spacing"/>
    <w:uiPriority w:val="1"/>
    <w:qFormat/>
    <w:rsid w:val="00653752"/>
    <w:pPr>
      <w:spacing w:after="0" w:line="240" w:lineRule="auto"/>
    </w:pPr>
  </w:style>
  <w:style w:type="character" w:customStyle="1" w:styleId="blk">
    <w:name w:val="blk"/>
    <w:basedOn w:val="a0"/>
    <w:rsid w:val="006A18FB"/>
  </w:style>
  <w:style w:type="paragraph" w:styleId="ac">
    <w:name w:val="Normal (Web)"/>
    <w:basedOn w:val="a"/>
    <w:uiPriority w:val="99"/>
    <w:semiHidden/>
    <w:unhideWhenUsed/>
    <w:rsid w:val="006A1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a"/>
    <w:basedOn w:val="a"/>
    <w:rsid w:val="000D33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340255">
      <w:bodyDiv w:val="1"/>
      <w:marLeft w:val="0"/>
      <w:marRight w:val="0"/>
      <w:marTop w:val="0"/>
      <w:marBottom w:val="0"/>
      <w:divBdr>
        <w:top w:val="none" w:sz="0" w:space="0" w:color="auto"/>
        <w:left w:val="none" w:sz="0" w:space="0" w:color="auto"/>
        <w:bottom w:val="none" w:sz="0" w:space="0" w:color="auto"/>
        <w:right w:val="none" w:sz="0" w:space="0" w:color="auto"/>
      </w:divBdr>
    </w:div>
    <w:div w:id="1754617675">
      <w:bodyDiv w:val="1"/>
      <w:marLeft w:val="0"/>
      <w:marRight w:val="0"/>
      <w:marTop w:val="0"/>
      <w:marBottom w:val="0"/>
      <w:divBdr>
        <w:top w:val="none" w:sz="0" w:space="0" w:color="auto"/>
        <w:left w:val="none" w:sz="0" w:space="0" w:color="auto"/>
        <w:bottom w:val="none" w:sz="0" w:space="0" w:color="auto"/>
        <w:right w:val="none" w:sz="0" w:space="0" w:color="auto"/>
      </w:divBdr>
      <w:divsChild>
        <w:div w:id="263924999">
          <w:marLeft w:val="0"/>
          <w:marRight w:val="0"/>
          <w:marTop w:val="0"/>
          <w:marBottom w:val="0"/>
          <w:divBdr>
            <w:top w:val="none" w:sz="0" w:space="0" w:color="auto"/>
            <w:left w:val="none" w:sz="0" w:space="0" w:color="auto"/>
            <w:bottom w:val="none" w:sz="0" w:space="0" w:color="auto"/>
            <w:right w:val="none" w:sz="0" w:space="0" w:color="auto"/>
          </w:divBdr>
        </w:div>
      </w:divsChild>
    </w:div>
    <w:div w:id="1871606049">
      <w:bodyDiv w:val="1"/>
      <w:marLeft w:val="0"/>
      <w:marRight w:val="0"/>
      <w:marTop w:val="0"/>
      <w:marBottom w:val="0"/>
      <w:divBdr>
        <w:top w:val="none" w:sz="0" w:space="0" w:color="auto"/>
        <w:left w:val="none" w:sz="0" w:space="0" w:color="auto"/>
        <w:bottom w:val="none" w:sz="0" w:space="0" w:color="auto"/>
        <w:right w:val="none" w:sz="0" w:space="0" w:color="auto"/>
      </w:divBdr>
    </w:div>
    <w:div w:id="2093811106">
      <w:bodyDiv w:val="1"/>
      <w:marLeft w:val="0"/>
      <w:marRight w:val="0"/>
      <w:marTop w:val="0"/>
      <w:marBottom w:val="0"/>
      <w:divBdr>
        <w:top w:val="none" w:sz="0" w:space="0" w:color="auto"/>
        <w:left w:val="none" w:sz="0" w:space="0" w:color="auto"/>
        <w:bottom w:val="none" w:sz="0" w:space="0" w:color="auto"/>
        <w:right w:val="none" w:sz="0" w:space="0" w:color="auto"/>
      </w:divBdr>
      <w:divsChild>
        <w:div w:id="227770151">
          <w:marLeft w:val="0"/>
          <w:marRight w:val="0"/>
          <w:marTop w:val="120"/>
          <w:marBottom w:val="0"/>
          <w:divBdr>
            <w:top w:val="none" w:sz="0" w:space="0" w:color="auto"/>
            <w:left w:val="none" w:sz="0" w:space="0" w:color="auto"/>
            <w:bottom w:val="none" w:sz="0" w:space="0" w:color="auto"/>
            <w:right w:val="none" w:sz="0" w:space="0" w:color="auto"/>
          </w:divBdr>
        </w:div>
        <w:div w:id="4850489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064/0557090a2e817f69bfa375f57e587679e355ba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212915@fkr-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6E156-2FDF-40E8-8868-8BD24929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Алашева Эльвира Тоймуратовна</dc:creator>
  <dc:description>exif_MSED_7bcd0d96b1ed1ed2bab39fd8dda8e3e586f5c48c117d18e52100306b1cdead88</dc:description>
  <cp:lastModifiedBy>Усачева</cp:lastModifiedBy>
  <cp:revision>3</cp:revision>
  <cp:lastPrinted>2017-04-13T06:31:00Z</cp:lastPrinted>
  <dcterms:created xsi:type="dcterms:W3CDTF">2019-08-09T12:11:00Z</dcterms:created>
  <dcterms:modified xsi:type="dcterms:W3CDTF">2019-08-09T13:21:00Z</dcterms:modified>
</cp:coreProperties>
</file>